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C036" w14:textId="77777777" w:rsidR="004120D3" w:rsidRDefault="004120D3" w:rsidP="00074FA0">
      <w:pPr>
        <w:pStyle w:val="Default"/>
        <w:tabs>
          <w:tab w:val="left" w:pos="9781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2D28A7F1" w14:textId="77777777" w:rsidR="008E3E72" w:rsidRDefault="008E3E72" w:rsidP="00074FA0">
      <w:pPr>
        <w:pStyle w:val="Default"/>
        <w:tabs>
          <w:tab w:val="left" w:pos="9781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0BBF979B" w14:textId="77777777" w:rsidR="00074FA0" w:rsidRPr="00511492" w:rsidRDefault="00074FA0" w:rsidP="00074FA0">
      <w:pPr>
        <w:pStyle w:val="Default"/>
        <w:tabs>
          <w:tab w:val="left" w:pos="9781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5114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Výročná správa registrovaného sociálneho podniku</w:t>
      </w:r>
      <w:r w:rsidR="00C130E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proofErr w:type="spellStart"/>
      <w:r w:rsidR="00C130E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Joyell</w:t>
      </w:r>
      <w:proofErr w:type="spellEnd"/>
      <w:r w:rsidR="00C130E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, </w:t>
      </w:r>
      <w:proofErr w:type="spellStart"/>
      <w:r w:rsidR="00C130E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s.r.o</w:t>
      </w:r>
      <w:proofErr w:type="spellEnd"/>
    </w:p>
    <w:p w14:paraId="5027BA9F" w14:textId="77777777" w:rsidR="00074FA0" w:rsidRPr="00040A8E" w:rsidRDefault="00074FA0" w:rsidP="00074FA0">
      <w:pPr>
        <w:pStyle w:val="Zkladntext"/>
        <w:tabs>
          <w:tab w:val="left" w:pos="9781"/>
        </w:tabs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F5123" w14:textId="77777777" w:rsidR="00074FA0" w:rsidRPr="00040A8E" w:rsidRDefault="00074FA0" w:rsidP="00074FA0">
      <w:pPr>
        <w:pStyle w:val="Default"/>
        <w:tabs>
          <w:tab w:val="left" w:pos="9781"/>
        </w:tabs>
        <w:spacing w:before="120"/>
        <w:ind w:left="426"/>
        <w:rPr>
          <w:rFonts w:ascii="Times New Roman" w:hAnsi="Times New Roman" w:cs="Times New Roman"/>
          <w:color w:val="auto"/>
        </w:rPr>
      </w:pPr>
      <w:r w:rsidRPr="00040A8E">
        <w:rPr>
          <w:rFonts w:ascii="Times New Roman" w:hAnsi="Times New Roman" w:cs="Times New Roman"/>
          <w:b/>
          <w:color w:val="auto"/>
        </w:rPr>
        <w:t xml:space="preserve">Názov spoločnosti: </w:t>
      </w:r>
      <w:proofErr w:type="spellStart"/>
      <w:r w:rsidRPr="00040A8E">
        <w:rPr>
          <w:rFonts w:ascii="Times New Roman" w:hAnsi="Times New Roman" w:cs="Times New Roman"/>
          <w:color w:val="auto"/>
        </w:rPr>
        <w:t>Joyell</w:t>
      </w:r>
      <w:proofErr w:type="spellEnd"/>
      <w:r w:rsidRPr="00040A8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40A8E">
        <w:rPr>
          <w:rFonts w:ascii="Times New Roman" w:hAnsi="Times New Roman" w:cs="Times New Roman"/>
          <w:color w:val="auto"/>
        </w:rPr>
        <w:t>s.r.o</w:t>
      </w:r>
      <w:proofErr w:type="spellEnd"/>
      <w:r w:rsidRPr="00040A8E">
        <w:rPr>
          <w:rFonts w:ascii="Times New Roman" w:hAnsi="Times New Roman" w:cs="Times New Roman"/>
          <w:color w:val="auto"/>
        </w:rPr>
        <w:t>.</w:t>
      </w:r>
    </w:p>
    <w:p w14:paraId="75486A5A" w14:textId="77777777" w:rsidR="00074FA0" w:rsidRPr="00040A8E" w:rsidRDefault="00074FA0" w:rsidP="00074FA0">
      <w:pPr>
        <w:pStyle w:val="Default"/>
        <w:tabs>
          <w:tab w:val="left" w:pos="9781"/>
        </w:tabs>
        <w:spacing w:before="120"/>
        <w:ind w:left="426"/>
        <w:rPr>
          <w:rFonts w:ascii="Times New Roman" w:hAnsi="Times New Roman" w:cs="Times New Roman"/>
          <w:color w:val="auto"/>
        </w:rPr>
      </w:pPr>
      <w:r w:rsidRPr="00040A8E">
        <w:rPr>
          <w:rFonts w:ascii="Times New Roman" w:hAnsi="Times New Roman" w:cs="Times New Roman"/>
          <w:b/>
          <w:color w:val="auto"/>
        </w:rPr>
        <w:t>IČO:</w:t>
      </w:r>
      <w:r w:rsidRPr="00040A8E">
        <w:rPr>
          <w:rFonts w:ascii="Times New Roman" w:hAnsi="Times New Roman" w:cs="Times New Roman"/>
          <w:color w:val="auto"/>
        </w:rPr>
        <w:t xml:space="preserve"> </w:t>
      </w:r>
      <w:r w:rsidR="00B76AE3">
        <w:rPr>
          <w:rFonts w:ascii="Times New Roman" w:hAnsi="Times New Roman" w:cs="Times New Roman"/>
          <w:color w:val="auto"/>
        </w:rPr>
        <w:t>508 11 282</w:t>
      </w:r>
    </w:p>
    <w:p w14:paraId="7624F933" w14:textId="77777777" w:rsidR="00074FA0" w:rsidRPr="00040A8E" w:rsidRDefault="00074FA0" w:rsidP="00074FA0">
      <w:pPr>
        <w:pStyle w:val="Default"/>
        <w:tabs>
          <w:tab w:val="left" w:pos="9781"/>
        </w:tabs>
        <w:spacing w:before="120"/>
        <w:ind w:left="426"/>
        <w:jc w:val="both"/>
        <w:rPr>
          <w:rFonts w:ascii="Times New Roman" w:hAnsi="Times New Roman" w:cs="Times New Roman"/>
          <w:color w:val="auto"/>
        </w:rPr>
      </w:pPr>
      <w:r w:rsidRPr="00040A8E">
        <w:rPr>
          <w:rFonts w:ascii="Times New Roman" w:hAnsi="Times New Roman" w:cs="Times New Roman"/>
          <w:b/>
          <w:color w:val="auto"/>
        </w:rPr>
        <w:t>Dátum vzniku (zápisu do príslušného registra):</w:t>
      </w:r>
      <w:r w:rsidRPr="00040A8E">
        <w:rPr>
          <w:rFonts w:ascii="Times New Roman" w:hAnsi="Times New Roman" w:cs="Times New Roman"/>
          <w:color w:val="auto"/>
        </w:rPr>
        <w:t xml:space="preserve"> 30. marca 2017</w:t>
      </w:r>
    </w:p>
    <w:p w14:paraId="03791922" w14:textId="77777777" w:rsidR="00074FA0" w:rsidRPr="00040A8E" w:rsidRDefault="00074FA0" w:rsidP="00074FA0">
      <w:pPr>
        <w:pStyle w:val="Default"/>
        <w:tabs>
          <w:tab w:val="left" w:pos="9781"/>
        </w:tabs>
        <w:spacing w:before="120"/>
        <w:ind w:left="426"/>
        <w:jc w:val="both"/>
        <w:rPr>
          <w:rFonts w:ascii="Times New Roman" w:hAnsi="Times New Roman" w:cs="Times New Roman"/>
          <w:color w:val="auto"/>
        </w:rPr>
      </w:pPr>
      <w:r w:rsidRPr="00040A8E">
        <w:rPr>
          <w:rFonts w:ascii="Times New Roman" w:hAnsi="Times New Roman" w:cs="Times New Roman"/>
          <w:b/>
          <w:color w:val="auto"/>
        </w:rPr>
        <w:t>Sídlo:</w:t>
      </w:r>
      <w:r w:rsidRPr="00040A8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40A8E">
        <w:rPr>
          <w:rFonts w:ascii="Times New Roman" w:hAnsi="Times New Roman" w:cs="Times New Roman"/>
          <w:color w:val="auto"/>
        </w:rPr>
        <w:t>Pod</w:t>
      </w:r>
      <w:r w:rsidR="00B76AE3">
        <w:rPr>
          <w:rFonts w:ascii="Times New Roman" w:hAnsi="Times New Roman" w:cs="Times New Roman"/>
          <w:color w:val="auto"/>
        </w:rPr>
        <w:t>skalné</w:t>
      </w:r>
      <w:proofErr w:type="spellEnd"/>
      <w:r w:rsidR="00B76AE3">
        <w:rPr>
          <w:rFonts w:ascii="Times New Roman" w:hAnsi="Times New Roman" w:cs="Times New Roman"/>
          <w:color w:val="auto"/>
        </w:rPr>
        <w:t xml:space="preserve"> </w:t>
      </w:r>
      <w:r w:rsidRPr="00040A8E">
        <w:rPr>
          <w:rFonts w:ascii="Times New Roman" w:hAnsi="Times New Roman" w:cs="Times New Roman"/>
          <w:color w:val="auto"/>
        </w:rPr>
        <w:t xml:space="preserve"> </w:t>
      </w:r>
      <w:r w:rsidR="00B76AE3">
        <w:rPr>
          <w:rFonts w:ascii="Times New Roman" w:hAnsi="Times New Roman" w:cs="Times New Roman"/>
          <w:color w:val="auto"/>
        </w:rPr>
        <w:t>1867/21</w:t>
      </w:r>
      <w:r w:rsidRPr="00040A8E">
        <w:rPr>
          <w:rFonts w:ascii="Times New Roman" w:hAnsi="Times New Roman" w:cs="Times New Roman"/>
          <w:color w:val="auto"/>
        </w:rPr>
        <w:t>, 972 01 Bojnice</w:t>
      </w:r>
    </w:p>
    <w:p w14:paraId="57C5EDB7" w14:textId="77777777" w:rsidR="00074FA0" w:rsidRPr="00040A8E" w:rsidRDefault="00074FA0" w:rsidP="00074FA0">
      <w:pPr>
        <w:pStyle w:val="Default"/>
        <w:tabs>
          <w:tab w:val="left" w:pos="9781"/>
        </w:tabs>
        <w:spacing w:before="60"/>
        <w:ind w:left="426"/>
        <w:rPr>
          <w:rFonts w:ascii="Times New Roman" w:hAnsi="Times New Roman" w:cs="Times New Roman"/>
          <w:color w:val="00B050"/>
        </w:rPr>
      </w:pPr>
    </w:p>
    <w:p w14:paraId="5F3D6071" w14:textId="77777777" w:rsidR="00074FA0" w:rsidRPr="00040A8E" w:rsidRDefault="00074FA0" w:rsidP="00074FA0">
      <w:pPr>
        <w:pStyle w:val="Default"/>
        <w:tabs>
          <w:tab w:val="left" w:pos="9781"/>
        </w:tabs>
        <w:spacing w:before="60"/>
        <w:ind w:left="426"/>
        <w:rPr>
          <w:rFonts w:ascii="Times New Roman" w:hAnsi="Times New Roman" w:cs="Times New Roman"/>
          <w:color w:val="auto"/>
        </w:rPr>
      </w:pPr>
      <w:r w:rsidRPr="00040A8E">
        <w:rPr>
          <w:rFonts w:ascii="Times New Roman" w:hAnsi="Times New Roman" w:cs="Times New Roman"/>
          <w:color w:val="auto"/>
        </w:rPr>
        <w:t>Spoločnosť</w:t>
      </w:r>
      <w:r w:rsidRPr="00040A8E">
        <w:rPr>
          <w:rFonts w:ascii="Times New Roman" w:hAnsi="Times New Roman" w:cs="Times New Roman"/>
          <w:b/>
          <w:color w:val="auto"/>
        </w:rPr>
        <w:t xml:space="preserve"> </w:t>
      </w:r>
      <w:r w:rsidRPr="00040A8E">
        <w:rPr>
          <w:rFonts w:ascii="Times New Roman" w:hAnsi="Times New Roman" w:cs="Times New Roman"/>
          <w:color w:val="auto"/>
        </w:rPr>
        <w:t>vyhlasuje, že</w:t>
      </w:r>
      <w:r w:rsidRPr="00040A8E">
        <w:rPr>
          <w:rFonts w:ascii="Times New Roman" w:hAnsi="Times New Roman" w:cs="Times New Roman"/>
          <w:b/>
          <w:color w:val="auto"/>
        </w:rPr>
        <w:t xml:space="preserve"> </w:t>
      </w:r>
      <w:r w:rsidRPr="00040A8E">
        <w:rPr>
          <w:rFonts w:ascii="Times New Roman" w:hAnsi="Times New Roman" w:cs="Times New Roman"/>
          <w:color w:val="auto"/>
        </w:rPr>
        <w:t xml:space="preserve">v období, za ktoré je zostavená účtovná závierka, </w:t>
      </w:r>
      <w:r w:rsidRPr="00040A8E">
        <w:rPr>
          <w:rFonts w:ascii="Times New Roman" w:hAnsi="Times New Roman" w:cs="Times New Roman"/>
          <w:b/>
          <w:color w:val="auto"/>
        </w:rPr>
        <w:t>nezmenila</w:t>
      </w:r>
      <w:r w:rsidRPr="00040A8E">
        <w:rPr>
          <w:rFonts w:ascii="Times New Roman" w:hAnsi="Times New Roman" w:cs="Times New Roman"/>
          <w:color w:val="auto"/>
        </w:rPr>
        <w:t xml:space="preserve"> </w:t>
      </w:r>
      <w:r w:rsidRPr="00040A8E">
        <w:rPr>
          <w:rFonts w:ascii="Times New Roman" w:hAnsi="Times New Roman" w:cs="Times New Roman"/>
          <w:color w:val="auto"/>
          <w:u w:val="single"/>
        </w:rPr>
        <w:t>adresu prevádzk</w:t>
      </w:r>
      <w:r w:rsidR="008E3E72">
        <w:rPr>
          <w:rFonts w:ascii="Times New Roman" w:hAnsi="Times New Roman" w:cs="Times New Roman"/>
          <w:color w:val="auto"/>
          <w:u w:val="single"/>
        </w:rPr>
        <w:t>y</w:t>
      </w:r>
      <w:r w:rsidRPr="00040A8E">
        <w:rPr>
          <w:rFonts w:ascii="Times New Roman" w:hAnsi="Times New Roman" w:cs="Times New Roman"/>
          <w:color w:val="auto"/>
        </w:rPr>
        <w:t>, ktorá nie je zapísaná v zákonom ustanovenej evidencii.</w:t>
      </w:r>
    </w:p>
    <w:p w14:paraId="50A9BC85" w14:textId="77777777" w:rsidR="00074FA0" w:rsidRPr="00040A8E" w:rsidRDefault="00074FA0" w:rsidP="00074FA0">
      <w:pPr>
        <w:pStyle w:val="Default"/>
        <w:tabs>
          <w:tab w:val="left" w:pos="9781"/>
        </w:tabs>
        <w:spacing w:before="60"/>
        <w:ind w:left="426"/>
        <w:rPr>
          <w:rFonts w:ascii="Times New Roman" w:hAnsi="Times New Roman" w:cs="Times New Roman"/>
          <w:b/>
          <w:color w:val="auto"/>
        </w:rPr>
      </w:pPr>
    </w:p>
    <w:p w14:paraId="1AB2229F" w14:textId="77777777" w:rsidR="00074FA0" w:rsidRPr="00040A8E" w:rsidRDefault="00074FA0" w:rsidP="00074FA0">
      <w:pPr>
        <w:pStyle w:val="Default"/>
        <w:tabs>
          <w:tab w:val="left" w:pos="709"/>
          <w:tab w:val="left" w:pos="5954"/>
          <w:tab w:val="left" w:pos="9781"/>
        </w:tabs>
        <w:spacing w:before="60"/>
        <w:ind w:left="426"/>
        <w:rPr>
          <w:rFonts w:ascii="Times New Roman" w:hAnsi="Times New Roman" w:cs="Times New Roman"/>
          <w:color w:val="auto"/>
        </w:rPr>
      </w:pPr>
      <w:r w:rsidRPr="00040A8E">
        <w:rPr>
          <w:rFonts w:ascii="Times New Roman" w:hAnsi="Times New Roman" w:cs="Times New Roman"/>
          <w:b/>
          <w:color w:val="auto"/>
        </w:rPr>
        <w:t>Druh</w:t>
      </w:r>
      <w:r w:rsidRPr="00040A8E">
        <w:rPr>
          <w:rFonts w:ascii="Times New Roman" w:hAnsi="Times New Roman" w:cs="Times New Roman"/>
          <w:color w:val="auto"/>
        </w:rPr>
        <w:t xml:space="preserve"> </w:t>
      </w:r>
      <w:r w:rsidRPr="00040A8E">
        <w:rPr>
          <w:rFonts w:ascii="Times New Roman" w:hAnsi="Times New Roman" w:cs="Times New Roman"/>
          <w:b/>
          <w:color w:val="auto"/>
        </w:rPr>
        <w:t>registrovaného sociálneho podniku (RSP):</w:t>
      </w:r>
      <w:r w:rsidRPr="00040A8E">
        <w:rPr>
          <w:rFonts w:ascii="Times New Roman" w:hAnsi="Times New Roman" w:cs="Times New Roman"/>
          <w:color w:val="auto"/>
        </w:rPr>
        <w:t xml:space="preserve"> integračný , všeobecný RSP</w:t>
      </w:r>
      <w:r w:rsidRPr="00040A8E">
        <w:rPr>
          <w:rFonts w:ascii="Times New Roman" w:hAnsi="Times New Roman" w:cs="Times New Roman"/>
          <w:color w:val="auto"/>
        </w:rPr>
        <w:tab/>
      </w:r>
    </w:p>
    <w:p w14:paraId="3EE6DB3E" w14:textId="77777777" w:rsidR="00074FA0" w:rsidRPr="007D1DEC" w:rsidRDefault="00074FA0" w:rsidP="00074FA0">
      <w:pPr>
        <w:pStyle w:val="Default"/>
        <w:tabs>
          <w:tab w:val="left" w:pos="709"/>
          <w:tab w:val="left" w:pos="5954"/>
          <w:tab w:val="left" w:pos="9781"/>
        </w:tabs>
        <w:spacing w:before="60"/>
        <w:ind w:left="426"/>
        <w:jc w:val="both"/>
        <w:rPr>
          <w:rFonts w:ascii="Times New Roman" w:hAnsi="Times New Roman" w:cs="Times New Roman"/>
          <w:color w:val="auto"/>
        </w:rPr>
      </w:pPr>
      <w:r w:rsidRPr="007D1DEC">
        <w:rPr>
          <w:rFonts w:ascii="Times New Roman" w:hAnsi="Times New Roman" w:cs="Times New Roman"/>
          <w:b/>
          <w:color w:val="auto"/>
        </w:rPr>
        <w:t>Dátum priznania štatútu</w:t>
      </w:r>
      <w:r w:rsidRPr="00040A8E">
        <w:rPr>
          <w:rFonts w:ascii="Times New Roman" w:hAnsi="Times New Roman" w:cs="Times New Roman"/>
          <w:color w:val="auto"/>
        </w:rPr>
        <w:t xml:space="preserve">: </w:t>
      </w:r>
      <w:r w:rsidRPr="007D1DEC">
        <w:rPr>
          <w:rFonts w:ascii="Times New Roman" w:hAnsi="Times New Roman" w:cs="Times New Roman"/>
          <w:color w:val="auto"/>
        </w:rPr>
        <w:t>01.06. 2020 § podľa 53g</w:t>
      </w:r>
    </w:p>
    <w:p w14:paraId="3975BD2E" w14:textId="77777777" w:rsidR="00074FA0" w:rsidRPr="00040A8E" w:rsidRDefault="00074FA0" w:rsidP="00074FA0">
      <w:pPr>
        <w:pStyle w:val="Default"/>
        <w:tabs>
          <w:tab w:val="left" w:pos="709"/>
          <w:tab w:val="left" w:pos="5954"/>
          <w:tab w:val="left" w:pos="9781"/>
        </w:tabs>
        <w:spacing w:before="60"/>
        <w:ind w:left="426"/>
        <w:jc w:val="both"/>
        <w:rPr>
          <w:rFonts w:ascii="Times New Roman" w:hAnsi="Times New Roman" w:cs="Times New Roman"/>
          <w:color w:val="auto"/>
        </w:rPr>
      </w:pPr>
    </w:p>
    <w:p w14:paraId="74E75783" w14:textId="77777777" w:rsidR="00074FA0" w:rsidRPr="00040A8E" w:rsidRDefault="00074FA0" w:rsidP="00074FA0">
      <w:pPr>
        <w:pStyle w:val="Default"/>
        <w:tabs>
          <w:tab w:val="left" w:pos="9781"/>
        </w:tabs>
        <w:spacing w:before="60"/>
        <w:ind w:left="426"/>
        <w:jc w:val="both"/>
        <w:rPr>
          <w:rFonts w:ascii="Times New Roman" w:hAnsi="Times New Roman" w:cs="Times New Roman"/>
          <w:color w:val="auto"/>
        </w:rPr>
      </w:pPr>
      <w:r w:rsidRPr="00040A8E">
        <w:rPr>
          <w:rFonts w:ascii="Times New Roman" w:hAnsi="Times New Roman" w:cs="Times New Roman"/>
          <w:color w:val="auto"/>
        </w:rPr>
        <w:t xml:space="preserve">Spôsob zapájania zainteresovaných osôb do správy RSP v zmysle základného dokumentu spoločnosti:     </w:t>
      </w:r>
    </w:p>
    <w:p w14:paraId="6A153991" w14:textId="77777777" w:rsidR="00074FA0" w:rsidRPr="00040A8E" w:rsidRDefault="00101466" w:rsidP="00101466">
      <w:pPr>
        <w:pStyle w:val="Default"/>
        <w:tabs>
          <w:tab w:val="center" w:pos="4958"/>
          <w:tab w:val="left" w:pos="9781"/>
        </w:tabs>
        <w:spacing w:before="6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E66A65">
        <w:rPr>
          <w:rFonts w:ascii="Times New Roman" w:hAnsi="Times New Roman" w:cs="Times New Roman"/>
          <w:b/>
          <w:color w:val="auto"/>
        </w:rPr>
        <w:t>P</w:t>
      </w:r>
      <w:r w:rsidR="00074FA0" w:rsidRPr="00040A8E">
        <w:rPr>
          <w:rFonts w:ascii="Times New Roman" w:hAnsi="Times New Roman" w:cs="Times New Roman"/>
          <w:b/>
          <w:color w:val="auto"/>
        </w:rPr>
        <w:t>oradný výbor</w:t>
      </w:r>
    </w:p>
    <w:p w14:paraId="4B4E6EFB" w14:textId="77777777" w:rsidR="00074FA0" w:rsidRPr="00040A8E" w:rsidRDefault="00074FA0" w:rsidP="00074FA0">
      <w:pPr>
        <w:pStyle w:val="Default"/>
        <w:tabs>
          <w:tab w:val="left" w:pos="9781"/>
        </w:tabs>
        <w:spacing w:before="60"/>
        <w:ind w:left="426"/>
        <w:jc w:val="both"/>
        <w:rPr>
          <w:rFonts w:ascii="Times New Roman" w:hAnsi="Times New Roman" w:cs="Times New Roman"/>
          <w:color w:val="auto"/>
        </w:rPr>
      </w:pPr>
      <w:r w:rsidRPr="00040A8E">
        <w:rPr>
          <w:rFonts w:ascii="Times New Roman" w:hAnsi="Times New Roman" w:cs="Times New Roman"/>
          <w:color w:val="auto"/>
        </w:rPr>
        <w:t xml:space="preserve">Spôsob kreovania poradného výboru: </w:t>
      </w:r>
      <w:r w:rsidR="0077680B" w:rsidRPr="00040A8E">
        <w:rPr>
          <w:rFonts w:ascii="Times New Roman" w:hAnsi="Times New Roman" w:cs="Times New Roman"/>
          <w:b/>
          <w:color w:val="auto"/>
        </w:rPr>
        <w:t>hlasovanie</w:t>
      </w:r>
    </w:p>
    <w:p w14:paraId="1B045DF7" w14:textId="77777777" w:rsidR="00074FA0" w:rsidRPr="00040A8E" w:rsidRDefault="00074FA0" w:rsidP="00074FA0">
      <w:pPr>
        <w:pStyle w:val="Default"/>
        <w:tabs>
          <w:tab w:val="left" w:pos="9781"/>
        </w:tabs>
        <w:spacing w:before="60"/>
        <w:ind w:left="426"/>
        <w:jc w:val="both"/>
        <w:rPr>
          <w:rFonts w:ascii="Times New Roman" w:hAnsi="Times New Roman" w:cs="Times New Roman"/>
          <w:color w:val="auto"/>
        </w:rPr>
      </w:pPr>
      <w:r w:rsidRPr="00040A8E">
        <w:rPr>
          <w:rFonts w:ascii="Times New Roman" w:hAnsi="Times New Roman" w:cs="Times New Roman"/>
          <w:color w:val="auto"/>
        </w:rPr>
        <w:t xml:space="preserve">RSP </w:t>
      </w:r>
      <w:r w:rsidRPr="00040A8E">
        <w:rPr>
          <w:rFonts w:ascii="Times New Roman" w:hAnsi="Times New Roman" w:cs="Times New Roman"/>
          <w:b/>
          <w:color w:val="auto"/>
        </w:rPr>
        <w:t xml:space="preserve">má </w:t>
      </w:r>
      <w:r w:rsidRPr="00040A8E">
        <w:rPr>
          <w:rFonts w:ascii="Times New Roman" w:hAnsi="Times New Roman" w:cs="Times New Roman"/>
          <w:color w:val="auto"/>
        </w:rPr>
        <w:t xml:space="preserve"> vypracovaný interný dokument pre poradný výbor.</w:t>
      </w:r>
    </w:p>
    <w:p w14:paraId="11958AD9" w14:textId="77777777" w:rsidR="00074FA0" w:rsidRDefault="00074FA0" w:rsidP="00074FA0">
      <w:pPr>
        <w:pStyle w:val="Default"/>
        <w:tabs>
          <w:tab w:val="left" w:pos="9781"/>
        </w:tabs>
        <w:spacing w:before="60"/>
        <w:ind w:left="426" w:right="9"/>
        <w:jc w:val="both"/>
        <w:rPr>
          <w:rFonts w:ascii="Times New Roman" w:hAnsi="Times New Roman" w:cs="Times New Roman"/>
          <w:color w:val="auto"/>
        </w:rPr>
      </w:pPr>
      <w:r w:rsidRPr="009613DB">
        <w:rPr>
          <w:rFonts w:ascii="Times New Roman" w:hAnsi="Times New Roman" w:cs="Times New Roman"/>
          <w:b/>
          <w:color w:val="auto"/>
        </w:rPr>
        <w:t>Dátumy zasadnutí poradného výboru</w:t>
      </w:r>
      <w:r w:rsidRPr="00040A8E">
        <w:rPr>
          <w:rFonts w:ascii="Times New Roman" w:hAnsi="Times New Roman" w:cs="Times New Roman"/>
          <w:color w:val="auto"/>
        </w:rPr>
        <w:t xml:space="preserve"> v období, za ktoré j</w:t>
      </w:r>
      <w:r w:rsidR="0077680B" w:rsidRPr="00040A8E">
        <w:rPr>
          <w:rFonts w:ascii="Times New Roman" w:hAnsi="Times New Roman" w:cs="Times New Roman"/>
          <w:color w:val="auto"/>
        </w:rPr>
        <w:t xml:space="preserve">e zostavená účtovná závierka: </w:t>
      </w:r>
    </w:p>
    <w:p w14:paraId="30FC7090" w14:textId="77777777" w:rsidR="005A5D44" w:rsidRDefault="005A5D44" w:rsidP="00074FA0">
      <w:pPr>
        <w:pStyle w:val="Default"/>
        <w:tabs>
          <w:tab w:val="left" w:pos="9781"/>
        </w:tabs>
        <w:spacing w:before="60"/>
        <w:ind w:left="426" w:right="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15.04. 2022</w:t>
      </w:r>
    </w:p>
    <w:p w14:paraId="5F7713F6" w14:textId="77777777" w:rsidR="005A5D44" w:rsidRDefault="005A5D44" w:rsidP="00074FA0">
      <w:pPr>
        <w:pStyle w:val="Default"/>
        <w:tabs>
          <w:tab w:val="left" w:pos="9781"/>
        </w:tabs>
        <w:spacing w:before="60"/>
        <w:ind w:left="426" w:right="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30.08. 2022</w:t>
      </w:r>
    </w:p>
    <w:p w14:paraId="7645A16D" w14:textId="77777777" w:rsidR="005A5D44" w:rsidRPr="00040A8E" w:rsidRDefault="005A5D44" w:rsidP="00074FA0">
      <w:pPr>
        <w:pStyle w:val="Default"/>
        <w:tabs>
          <w:tab w:val="left" w:pos="9781"/>
        </w:tabs>
        <w:spacing w:before="60"/>
        <w:ind w:left="426" w:right="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25.12. 2022</w:t>
      </w:r>
    </w:p>
    <w:p w14:paraId="684EC35D" w14:textId="77777777" w:rsidR="00074FA0" w:rsidRPr="009613DB" w:rsidRDefault="00074FA0" w:rsidP="00074FA0">
      <w:pPr>
        <w:pStyle w:val="Default"/>
        <w:tabs>
          <w:tab w:val="left" w:pos="9781"/>
        </w:tabs>
        <w:spacing w:before="60"/>
        <w:ind w:left="426"/>
        <w:jc w:val="both"/>
        <w:rPr>
          <w:rFonts w:ascii="Times New Roman" w:hAnsi="Times New Roman" w:cs="Times New Roman"/>
          <w:color w:val="auto"/>
        </w:rPr>
      </w:pPr>
      <w:r w:rsidRPr="009C2683">
        <w:rPr>
          <w:rFonts w:ascii="Times New Roman" w:hAnsi="Times New Roman" w:cs="Times New Roman"/>
          <w:b/>
          <w:color w:val="auto"/>
        </w:rPr>
        <w:t xml:space="preserve">RSP má  </w:t>
      </w:r>
      <w:r w:rsidRPr="009613DB">
        <w:rPr>
          <w:rFonts w:ascii="Times New Roman" w:hAnsi="Times New Roman" w:cs="Times New Roman"/>
          <w:color w:val="auto"/>
        </w:rPr>
        <w:t>vypracované zápisnice zo všetkých zasadnutí poradného výboru</w:t>
      </w:r>
      <w:r w:rsidR="00752C7D" w:rsidRPr="009613DB">
        <w:rPr>
          <w:rFonts w:ascii="Times New Roman" w:hAnsi="Times New Roman" w:cs="Times New Roman"/>
          <w:color w:val="auto"/>
        </w:rPr>
        <w:t>.</w:t>
      </w:r>
    </w:p>
    <w:p w14:paraId="30A9AEDD" w14:textId="77777777" w:rsidR="00074FA0" w:rsidRPr="00040A8E" w:rsidRDefault="00074FA0" w:rsidP="00074FA0">
      <w:pPr>
        <w:pStyle w:val="Default"/>
        <w:tabs>
          <w:tab w:val="left" w:pos="9781"/>
        </w:tabs>
        <w:spacing w:before="60"/>
        <w:ind w:left="426"/>
        <w:jc w:val="both"/>
        <w:rPr>
          <w:rFonts w:ascii="Times New Roman" w:hAnsi="Times New Roman" w:cs="Times New Roman"/>
          <w:color w:val="auto"/>
        </w:rPr>
      </w:pPr>
      <w:r w:rsidRPr="009C2683">
        <w:rPr>
          <w:rFonts w:ascii="Times New Roman" w:hAnsi="Times New Roman" w:cs="Times New Roman"/>
          <w:b/>
          <w:color w:val="auto"/>
        </w:rPr>
        <w:t>Počet členov poradného výboru k 31.12.</w:t>
      </w:r>
      <w:r w:rsidR="00C00639">
        <w:rPr>
          <w:rFonts w:ascii="Times New Roman" w:hAnsi="Times New Roman" w:cs="Times New Roman"/>
          <w:b/>
          <w:color w:val="auto"/>
        </w:rPr>
        <w:t xml:space="preserve"> 2022 </w:t>
      </w:r>
      <w:r w:rsidRPr="009C2683">
        <w:rPr>
          <w:rFonts w:ascii="Times New Roman" w:hAnsi="Times New Roman" w:cs="Times New Roman"/>
          <w:b/>
          <w:color w:val="auto"/>
        </w:rPr>
        <w:t xml:space="preserve">: </w:t>
      </w:r>
      <w:r w:rsidRPr="00040A8E">
        <w:rPr>
          <w:rFonts w:ascii="Times New Roman" w:hAnsi="Times New Roman" w:cs="Times New Roman"/>
          <w:color w:val="auto"/>
        </w:rPr>
        <w:t xml:space="preserve">3 </w:t>
      </w:r>
    </w:p>
    <w:p w14:paraId="78A61339" w14:textId="77777777" w:rsidR="00074FA0" w:rsidRPr="00040A8E" w:rsidRDefault="006D5A39" w:rsidP="00074FA0">
      <w:pPr>
        <w:pStyle w:val="Default"/>
        <w:tabs>
          <w:tab w:val="left" w:pos="9781"/>
        </w:tabs>
        <w:spacing w:before="60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</w:t>
      </w:r>
      <w:r w:rsidR="00074FA0" w:rsidRPr="006D5A39">
        <w:rPr>
          <w:rFonts w:ascii="Times New Roman" w:hAnsi="Times New Roman" w:cs="Times New Roman"/>
          <w:b/>
          <w:color w:val="auto"/>
        </w:rPr>
        <w:t>očet</w:t>
      </w:r>
      <w:r w:rsidR="009613DB">
        <w:rPr>
          <w:rFonts w:ascii="Times New Roman" w:hAnsi="Times New Roman" w:cs="Times New Roman"/>
          <w:b/>
          <w:color w:val="auto"/>
        </w:rPr>
        <w:t xml:space="preserve"> priamo</w:t>
      </w:r>
      <w:r w:rsidR="00074FA0" w:rsidRPr="006D5A39">
        <w:rPr>
          <w:rFonts w:ascii="Times New Roman" w:hAnsi="Times New Roman" w:cs="Times New Roman"/>
          <w:b/>
          <w:color w:val="auto"/>
        </w:rPr>
        <w:t xml:space="preserve"> zainteresovaných osôb</w:t>
      </w:r>
      <w:r w:rsidR="00074FA0" w:rsidRPr="00040A8E">
        <w:rPr>
          <w:rFonts w:ascii="Times New Roman" w:hAnsi="Times New Roman" w:cs="Times New Roman"/>
          <w:color w:val="auto"/>
        </w:rPr>
        <w:t xml:space="preserve"> – členov poradného výboru k 31.12.</w:t>
      </w:r>
      <w:r>
        <w:rPr>
          <w:rFonts w:ascii="Times New Roman" w:hAnsi="Times New Roman" w:cs="Times New Roman"/>
          <w:color w:val="auto"/>
        </w:rPr>
        <w:t xml:space="preserve"> 2022 </w:t>
      </w:r>
      <w:r w:rsidR="00074FA0" w:rsidRPr="00040A8E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3</w:t>
      </w:r>
    </w:p>
    <w:p w14:paraId="163C61BA" w14:textId="77777777" w:rsidR="00074FA0" w:rsidRPr="00040A8E" w:rsidRDefault="00074FA0" w:rsidP="00074FA0">
      <w:pPr>
        <w:pStyle w:val="Default"/>
        <w:tabs>
          <w:tab w:val="left" w:pos="9781"/>
        </w:tabs>
        <w:spacing w:before="60"/>
        <w:ind w:left="426"/>
        <w:jc w:val="both"/>
        <w:rPr>
          <w:rFonts w:ascii="Times New Roman" w:hAnsi="Times New Roman" w:cs="Times New Roman"/>
          <w:color w:val="auto"/>
        </w:rPr>
      </w:pPr>
    </w:p>
    <w:p w14:paraId="257DE554" w14:textId="77777777" w:rsidR="00074FA0" w:rsidRPr="00040A8E" w:rsidRDefault="004F5FC7" w:rsidP="00980956">
      <w:pPr>
        <w:pStyle w:val="Default"/>
        <w:numPr>
          <w:ilvl w:val="0"/>
          <w:numId w:val="3"/>
        </w:numPr>
        <w:tabs>
          <w:tab w:val="left" w:pos="9781"/>
        </w:tabs>
        <w:spacing w:line="276" w:lineRule="auto"/>
        <w:ind w:left="782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Vladimír </w:t>
      </w:r>
      <w:proofErr w:type="spellStart"/>
      <w:r>
        <w:rPr>
          <w:rFonts w:ascii="Times New Roman" w:hAnsi="Times New Roman" w:cs="Times New Roman"/>
          <w:color w:val="auto"/>
        </w:rPr>
        <w:t>Holubovský</w:t>
      </w:r>
      <w:proofErr w:type="spellEnd"/>
      <w:r w:rsidR="00074FA0" w:rsidRPr="00040A8E">
        <w:rPr>
          <w:rFonts w:ascii="Times New Roman" w:hAnsi="Times New Roman" w:cs="Times New Roman"/>
          <w:color w:val="auto"/>
        </w:rPr>
        <w:t xml:space="preserve"> – priamo zainteresovaná osoba</w:t>
      </w:r>
    </w:p>
    <w:p w14:paraId="69D3894D" w14:textId="77777777" w:rsidR="00074FA0" w:rsidRPr="00040A8E" w:rsidRDefault="004F5FC7" w:rsidP="00980956">
      <w:pPr>
        <w:pStyle w:val="Default"/>
        <w:numPr>
          <w:ilvl w:val="0"/>
          <w:numId w:val="3"/>
        </w:numPr>
        <w:tabs>
          <w:tab w:val="left" w:pos="9781"/>
        </w:tabs>
        <w:spacing w:line="276" w:lineRule="auto"/>
        <w:ind w:left="782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Ing. Viliam </w:t>
      </w:r>
      <w:proofErr w:type="spellStart"/>
      <w:r>
        <w:rPr>
          <w:rFonts w:ascii="Times New Roman" w:hAnsi="Times New Roman" w:cs="Times New Roman"/>
          <w:color w:val="auto"/>
        </w:rPr>
        <w:t>Popadič</w:t>
      </w:r>
      <w:proofErr w:type="spellEnd"/>
      <w:r w:rsidR="00074FA0" w:rsidRPr="00040A8E">
        <w:rPr>
          <w:rFonts w:ascii="Times New Roman" w:hAnsi="Times New Roman" w:cs="Times New Roman"/>
          <w:color w:val="auto"/>
        </w:rPr>
        <w:t xml:space="preserve"> – priamo zainteresovaná osoba</w:t>
      </w:r>
    </w:p>
    <w:p w14:paraId="73473B3E" w14:textId="77777777" w:rsidR="00074FA0" w:rsidRPr="00040A8E" w:rsidRDefault="00074FA0" w:rsidP="00980956">
      <w:pPr>
        <w:pStyle w:val="Default"/>
        <w:numPr>
          <w:ilvl w:val="0"/>
          <w:numId w:val="3"/>
        </w:numPr>
        <w:tabs>
          <w:tab w:val="left" w:pos="9781"/>
        </w:tabs>
        <w:spacing w:line="276" w:lineRule="auto"/>
        <w:ind w:left="782" w:hanging="357"/>
        <w:jc w:val="both"/>
        <w:rPr>
          <w:rFonts w:ascii="Times New Roman" w:hAnsi="Times New Roman" w:cs="Times New Roman"/>
          <w:color w:val="auto"/>
        </w:rPr>
      </w:pPr>
      <w:r w:rsidRPr="00040A8E">
        <w:rPr>
          <w:rFonts w:ascii="Times New Roman" w:hAnsi="Times New Roman" w:cs="Times New Roman"/>
          <w:color w:val="auto"/>
        </w:rPr>
        <w:t xml:space="preserve">Ing. </w:t>
      </w:r>
      <w:r w:rsidR="004F5FC7">
        <w:rPr>
          <w:rFonts w:ascii="Times New Roman" w:hAnsi="Times New Roman" w:cs="Times New Roman"/>
          <w:color w:val="auto"/>
        </w:rPr>
        <w:t xml:space="preserve">Monika </w:t>
      </w:r>
      <w:r w:rsidR="006E1411">
        <w:rPr>
          <w:rFonts w:ascii="Times New Roman" w:hAnsi="Times New Roman" w:cs="Times New Roman"/>
          <w:color w:val="auto"/>
        </w:rPr>
        <w:t>Weissová</w:t>
      </w:r>
      <w:r w:rsidRPr="00040A8E">
        <w:rPr>
          <w:rFonts w:ascii="Times New Roman" w:hAnsi="Times New Roman" w:cs="Times New Roman"/>
          <w:color w:val="auto"/>
        </w:rPr>
        <w:t xml:space="preserve"> – priamo zainteresovaná osoba</w:t>
      </w:r>
    </w:p>
    <w:p w14:paraId="0EB8A56C" w14:textId="77777777" w:rsidR="00CA5A31" w:rsidRPr="00B56245" w:rsidRDefault="00CA5A31" w:rsidP="00B56245">
      <w:pPr>
        <w:pStyle w:val="Default"/>
        <w:tabs>
          <w:tab w:val="left" w:pos="9781"/>
        </w:tabs>
        <w:spacing w:before="60"/>
        <w:ind w:left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Pr="00CA5A31">
        <w:rPr>
          <w:rFonts w:ascii="Times New Roman" w:hAnsi="Times New Roman" w:cs="Times New Roman"/>
          <w:b/>
          <w:color w:val="auto"/>
        </w:rPr>
        <w:t xml:space="preserve">RSP </w:t>
      </w:r>
      <w:r w:rsidRPr="00CA5A31">
        <w:rPr>
          <w:rFonts w:ascii="Times New Roman" w:hAnsi="Times New Roman" w:cs="Times New Roman"/>
          <w:color w:val="auto"/>
        </w:rPr>
        <w:t xml:space="preserve">vyhlasuje, že počas obdobia, za ktoré je účtovná závierka zostavená, </w:t>
      </w:r>
      <w:r w:rsidR="00AF79B8" w:rsidRPr="007C52F7">
        <w:rPr>
          <w:rFonts w:ascii="Times New Roman" w:hAnsi="Times New Roman" w:cs="Times New Roman"/>
          <w:b/>
          <w:color w:val="auto"/>
        </w:rPr>
        <w:t>ne</w:t>
      </w:r>
      <w:r w:rsidRPr="007C52F7">
        <w:rPr>
          <w:rFonts w:ascii="Times New Roman" w:hAnsi="Times New Roman" w:cs="Times New Roman"/>
          <w:b/>
          <w:color w:val="auto"/>
        </w:rPr>
        <w:t>nastali</w:t>
      </w:r>
      <w:r w:rsidR="00017428">
        <w:rPr>
          <w:rFonts w:ascii="Times New Roman" w:hAnsi="Times New Roman" w:cs="Times New Roman"/>
          <w:b/>
          <w:color w:val="auto"/>
        </w:rPr>
        <w:t xml:space="preserve"> </w:t>
      </w:r>
      <w:r w:rsidRPr="00CA5A31">
        <w:rPr>
          <w:rFonts w:ascii="Times New Roman" w:hAnsi="Times New Roman" w:cs="Times New Roman"/>
          <w:color w:val="auto"/>
        </w:rPr>
        <w:t>zmeny v zložení jeho orgán</w:t>
      </w:r>
      <w:r w:rsidR="00FF079E">
        <w:rPr>
          <w:rFonts w:ascii="Times New Roman" w:hAnsi="Times New Roman" w:cs="Times New Roman"/>
          <w:color w:val="auto"/>
        </w:rPr>
        <w:t>ov. P</w:t>
      </w:r>
      <w:r w:rsidRPr="00CA5A31">
        <w:rPr>
          <w:rFonts w:ascii="Times New Roman" w:hAnsi="Times New Roman" w:cs="Times New Roman"/>
          <w:color w:val="auto"/>
        </w:rPr>
        <w:t xml:space="preserve">oradný výbor – členovia poradného výboru boli riadne zvolení dňa: </w:t>
      </w:r>
      <w:r w:rsidR="00017428" w:rsidRPr="00FF079E">
        <w:rPr>
          <w:rFonts w:ascii="Times New Roman" w:hAnsi="Times New Roman" w:cs="Times New Roman"/>
          <w:b/>
          <w:color w:val="auto"/>
        </w:rPr>
        <w:t>29.03. 202</w:t>
      </w:r>
      <w:r w:rsidR="00290844">
        <w:rPr>
          <w:rFonts w:ascii="Times New Roman" w:hAnsi="Times New Roman" w:cs="Times New Roman"/>
          <w:b/>
          <w:color w:val="auto"/>
        </w:rPr>
        <w:t>2</w:t>
      </w:r>
    </w:p>
    <w:p w14:paraId="5CAEE94A" w14:textId="77777777" w:rsidR="00074FA0" w:rsidRPr="00040A8E" w:rsidRDefault="00074FA0" w:rsidP="004270DC">
      <w:pPr>
        <w:pStyle w:val="Default"/>
        <w:tabs>
          <w:tab w:val="left" w:pos="9781"/>
        </w:tabs>
        <w:spacing w:before="60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040A8E">
        <w:rPr>
          <w:rFonts w:ascii="Times New Roman" w:hAnsi="Times New Roman" w:cs="Times New Roman"/>
          <w:b/>
          <w:color w:val="auto"/>
        </w:rPr>
        <w:t>RSP</w:t>
      </w:r>
      <w:r w:rsidRPr="00040A8E">
        <w:rPr>
          <w:rFonts w:ascii="Times New Roman" w:hAnsi="Times New Roman" w:cs="Times New Roman"/>
          <w:color w:val="auto"/>
        </w:rPr>
        <w:t xml:space="preserve"> vyhlasuje, že počas obdobia, za ktoré je účtovná závierka zostavená, </w:t>
      </w:r>
      <w:r w:rsidRPr="00040A8E">
        <w:rPr>
          <w:rFonts w:ascii="Times New Roman" w:hAnsi="Times New Roman" w:cs="Times New Roman"/>
          <w:b/>
          <w:color w:val="auto"/>
        </w:rPr>
        <w:t xml:space="preserve">nemal </w:t>
      </w:r>
      <w:r w:rsidRPr="00040A8E">
        <w:rPr>
          <w:rFonts w:ascii="Times New Roman" w:hAnsi="Times New Roman" w:cs="Times New Roman"/>
          <w:color w:val="auto"/>
        </w:rPr>
        <w:t xml:space="preserve">vyhlásený konkurz na majetok, </w:t>
      </w:r>
      <w:r w:rsidRPr="00040A8E">
        <w:rPr>
          <w:rFonts w:ascii="Times New Roman" w:hAnsi="Times New Roman" w:cs="Times New Roman"/>
          <w:b/>
          <w:color w:val="auto"/>
        </w:rPr>
        <w:t xml:space="preserve"> nebolo </w:t>
      </w:r>
      <w:r w:rsidRPr="00040A8E">
        <w:rPr>
          <w:rFonts w:ascii="Times New Roman" w:hAnsi="Times New Roman" w:cs="Times New Roman"/>
          <w:color w:val="auto"/>
        </w:rPr>
        <w:t xml:space="preserve">voči nemu zastavené konkurzné konanie pre nedostatok majetku alebo </w:t>
      </w:r>
      <w:r w:rsidRPr="00040A8E">
        <w:rPr>
          <w:rFonts w:ascii="Times New Roman" w:hAnsi="Times New Roman" w:cs="Times New Roman"/>
          <w:b/>
          <w:color w:val="auto"/>
        </w:rPr>
        <w:t xml:space="preserve">nebol </w:t>
      </w:r>
      <w:r w:rsidRPr="00040A8E">
        <w:rPr>
          <w:rFonts w:ascii="Times New Roman" w:hAnsi="Times New Roman" w:cs="Times New Roman"/>
          <w:color w:val="auto"/>
        </w:rPr>
        <w:t xml:space="preserve">zrušený konkurz pre nedostatok majetku. </w:t>
      </w:r>
      <w:r w:rsidRPr="00040A8E">
        <w:rPr>
          <w:rFonts w:ascii="Times New Roman" w:hAnsi="Times New Roman" w:cs="Times New Roman"/>
          <w:b/>
          <w:color w:val="auto"/>
        </w:rPr>
        <w:t>RSP</w:t>
      </w:r>
      <w:r w:rsidRPr="00040A8E">
        <w:rPr>
          <w:rFonts w:ascii="Times New Roman" w:hAnsi="Times New Roman" w:cs="Times New Roman"/>
          <w:color w:val="auto"/>
        </w:rPr>
        <w:t xml:space="preserve"> zároveň vyhlasuje, že ku dňu zostavenia účtovnej závierky </w:t>
      </w:r>
      <w:r w:rsidRPr="00040A8E">
        <w:rPr>
          <w:rFonts w:ascii="Times New Roman" w:hAnsi="Times New Roman" w:cs="Times New Roman"/>
          <w:b/>
          <w:color w:val="auto"/>
        </w:rPr>
        <w:t>nie je</w:t>
      </w:r>
      <w:r w:rsidRPr="00040A8E">
        <w:rPr>
          <w:rFonts w:ascii="Times New Roman" w:hAnsi="Times New Roman" w:cs="Times New Roman"/>
          <w:color w:val="auto"/>
        </w:rPr>
        <w:t xml:space="preserve"> v reštrukturalizácii a </w:t>
      </w:r>
      <w:r w:rsidRPr="00040A8E">
        <w:rPr>
          <w:rFonts w:ascii="Times New Roman" w:hAnsi="Times New Roman" w:cs="Times New Roman"/>
          <w:b/>
          <w:color w:val="auto"/>
        </w:rPr>
        <w:t xml:space="preserve"> nie je</w:t>
      </w:r>
      <w:r w:rsidRPr="00040A8E">
        <w:rPr>
          <w:rFonts w:ascii="Times New Roman" w:hAnsi="Times New Roman" w:cs="Times New Roman"/>
          <w:color w:val="auto"/>
        </w:rPr>
        <w:t xml:space="preserve"> v likvidácii.</w:t>
      </w:r>
    </w:p>
    <w:p w14:paraId="3D38998B" w14:textId="77777777" w:rsidR="006A441E" w:rsidRDefault="00074FA0" w:rsidP="006A441E">
      <w:pPr>
        <w:pStyle w:val="Default"/>
        <w:tabs>
          <w:tab w:val="left" w:pos="9781"/>
        </w:tabs>
        <w:spacing w:before="60" w:line="276" w:lineRule="auto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040A8E">
        <w:rPr>
          <w:rFonts w:ascii="Times New Roman" w:hAnsi="Times New Roman" w:cs="Times New Roman"/>
          <w:b/>
          <w:color w:val="auto"/>
        </w:rPr>
        <w:t xml:space="preserve">RSP </w:t>
      </w:r>
      <w:r w:rsidRPr="00040A8E">
        <w:rPr>
          <w:rFonts w:ascii="Times New Roman" w:hAnsi="Times New Roman" w:cs="Times New Roman"/>
          <w:color w:val="auto"/>
        </w:rPr>
        <w:t xml:space="preserve">vyhlasuje, že v období, za ktoré je zostavená účtovná závierka, </w:t>
      </w:r>
      <w:r w:rsidRPr="00040A8E">
        <w:rPr>
          <w:rFonts w:ascii="Times New Roman" w:hAnsi="Times New Roman" w:cs="Times New Roman"/>
          <w:b/>
          <w:color w:val="auto"/>
        </w:rPr>
        <w:t>nesplynul</w:t>
      </w:r>
      <w:r w:rsidRPr="00040A8E">
        <w:rPr>
          <w:rFonts w:ascii="Times New Roman" w:hAnsi="Times New Roman" w:cs="Times New Roman"/>
          <w:color w:val="auto"/>
        </w:rPr>
        <w:t xml:space="preserve"> alebo </w:t>
      </w:r>
      <w:r w:rsidRPr="00040A8E">
        <w:rPr>
          <w:rFonts w:ascii="Times New Roman" w:hAnsi="Times New Roman" w:cs="Times New Roman"/>
          <w:b/>
          <w:color w:val="auto"/>
        </w:rPr>
        <w:t xml:space="preserve">sa </w:t>
      </w:r>
      <w:r w:rsidRPr="00BF2E78">
        <w:rPr>
          <w:rFonts w:ascii="Times New Roman" w:hAnsi="Times New Roman" w:cs="Times New Roman"/>
          <w:b/>
          <w:color w:val="auto"/>
        </w:rPr>
        <w:t xml:space="preserve">nezlúčil </w:t>
      </w:r>
      <w:r w:rsidRPr="00BF2E78">
        <w:rPr>
          <w:rFonts w:ascii="Times New Roman" w:hAnsi="Times New Roman" w:cs="Times New Roman"/>
          <w:color w:val="auto"/>
        </w:rPr>
        <w:t>s inou osobou, ktorá nebola registrovaným sociálnym podnikom</w:t>
      </w:r>
      <w:r w:rsidRPr="00040A8E">
        <w:rPr>
          <w:rFonts w:ascii="Times New Roman" w:hAnsi="Times New Roman" w:cs="Times New Roman"/>
          <w:color w:val="auto"/>
        </w:rPr>
        <w:t xml:space="preserve">. </w:t>
      </w:r>
      <w:r w:rsidRPr="00040A8E">
        <w:rPr>
          <w:rFonts w:ascii="Times New Roman" w:hAnsi="Times New Roman" w:cs="Times New Roman"/>
          <w:b/>
          <w:color w:val="auto"/>
        </w:rPr>
        <w:t xml:space="preserve">RSP </w:t>
      </w:r>
      <w:r w:rsidRPr="00040A8E">
        <w:rPr>
          <w:rFonts w:ascii="Times New Roman" w:hAnsi="Times New Roman" w:cs="Times New Roman"/>
          <w:color w:val="auto"/>
        </w:rPr>
        <w:t xml:space="preserve">zároveň vyhlasuje, že v období, za ktoré je zostavená účtovná závierka, sa </w:t>
      </w:r>
      <w:r w:rsidRPr="00040A8E">
        <w:rPr>
          <w:rFonts w:ascii="Times New Roman" w:hAnsi="Times New Roman" w:cs="Times New Roman"/>
          <w:b/>
          <w:color w:val="auto"/>
        </w:rPr>
        <w:t>nerozdelil</w:t>
      </w:r>
      <w:r w:rsidR="006A441E">
        <w:rPr>
          <w:rFonts w:ascii="Times New Roman" w:hAnsi="Times New Roman" w:cs="Times New Roman"/>
          <w:b/>
          <w:color w:val="auto"/>
        </w:rPr>
        <w:t xml:space="preserve">. </w:t>
      </w:r>
    </w:p>
    <w:p w14:paraId="3F674549" w14:textId="77777777" w:rsidR="00D36008" w:rsidRPr="006A441E" w:rsidRDefault="00D36008" w:rsidP="006A441E">
      <w:pPr>
        <w:pStyle w:val="Default"/>
        <w:tabs>
          <w:tab w:val="left" w:pos="9781"/>
        </w:tabs>
        <w:spacing w:before="60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A441E">
        <w:rPr>
          <w:rFonts w:ascii="Times New Roman" w:hAnsi="Times New Roman" w:cs="Times New Roman"/>
          <w:b/>
          <w:color w:val="auto"/>
        </w:rPr>
        <w:t xml:space="preserve">RSP </w:t>
      </w:r>
      <w:r w:rsidRPr="006A441E">
        <w:rPr>
          <w:rFonts w:ascii="Times New Roman" w:hAnsi="Times New Roman" w:cs="Times New Roman"/>
          <w:color w:val="auto"/>
        </w:rPr>
        <w:t xml:space="preserve">v období, za ktoré je zostavená účtovná závierka, </w:t>
      </w:r>
      <w:r w:rsidRPr="006A441E">
        <w:rPr>
          <w:rFonts w:ascii="Times New Roman" w:hAnsi="Times New Roman" w:cs="Times New Roman"/>
          <w:b/>
          <w:color w:val="auto"/>
        </w:rPr>
        <w:t xml:space="preserve">nezmenil </w:t>
      </w:r>
      <w:r w:rsidRPr="006A441E">
        <w:rPr>
          <w:rFonts w:ascii="Times New Roman" w:hAnsi="Times New Roman" w:cs="Times New Roman"/>
          <w:color w:val="auto"/>
        </w:rPr>
        <w:t>merateľný pozitívny sociálny vplyv</w:t>
      </w:r>
      <w:r w:rsidRPr="00ED3B48">
        <w:rPr>
          <w:rFonts w:ascii="Arial Narrow" w:hAnsi="Arial Narrow"/>
          <w:color w:val="auto"/>
          <w:sz w:val="22"/>
          <w:szCs w:val="22"/>
        </w:rPr>
        <w:t>.</w:t>
      </w:r>
    </w:p>
    <w:p w14:paraId="77D9C88C" w14:textId="77777777" w:rsidR="006E7DF8" w:rsidRPr="002A4754" w:rsidRDefault="006E7DF8" w:rsidP="002A4754">
      <w:pPr>
        <w:pStyle w:val="Default"/>
        <w:tabs>
          <w:tab w:val="left" w:pos="9781"/>
        </w:tabs>
        <w:spacing w:before="60" w:line="276" w:lineRule="auto"/>
        <w:ind w:left="426"/>
        <w:jc w:val="both"/>
        <w:rPr>
          <w:rFonts w:ascii="Times New Roman" w:hAnsi="Times New Roman" w:cs="Times New Roman"/>
          <w:color w:val="FF0000"/>
        </w:rPr>
      </w:pPr>
      <w:r w:rsidRPr="00040A8E">
        <w:rPr>
          <w:rFonts w:ascii="Times New Roman" w:hAnsi="Times New Roman" w:cs="Times New Roman"/>
          <w:b/>
          <w:color w:val="auto"/>
        </w:rPr>
        <w:t>RSP</w:t>
      </w:r>
      <w:r w:rsidRPr="00040A8E">
        <w:rPr>
          <w:rFonts w:ascii="Times New Roman" w:hAnsi="Times New Roman" w:cs="Times New Roman"/>
          <w:color w:val="auto"/>
        </w:rPr>
        <w:t xml:space="preserve"> v období, za ktoré je zostavená účtovná závierka, </w:t>
      </w:r>
      <w:r w:rsidRPr="00040A8E">
        <w:rPr>
          <w:rFonts w:ascii="Times New Roman" w:hAnsi="Times New Roman" w:cs="Times New Roman"/>
          <w:b/>
          <w:color w:val="auto"/>
        </w:rPr>
        <w:t>nemenil</w:t>
      </w:r>
      <w:r w:rsidRPr="00040A8E">
        <w:rPr>
          <w:rFonts w:ascii="Times New Roman" w:hAnsi="Times New Roman" w:cs="Times New Roman"/>
          <w:color w:val="auto"/>
        </w:rPr>
        <w:t xml:space="preserve"> predmety činnosti</w:t>
      </w:r>
      <w:r w:rsidRPr="00040A8E">
        <w:rPr>
          <w:rFonts w:ascii="Times New Roman" w:hAnsi="Times New Roman" w:cs="Times New Roman"/>
          <w:color w:val="FF0000"/>
        </w:rPr>
        <w:t xml:space="preserve">.  </w:t>
      </w:r>
    </w:p>
    <w:p w14:paraId="78EFAA8D" w14:textId="77777777" w:rsidR="00074FA0" w:rsidRPr="00040A8E" w:rsidRDefault="00074FA0" w:rsidP="00074FA0">
      <w:pPr>
        <w:pStyle w:val="Default"/>
        <w:tabs>
          <w:tab w:val="left" w:pos="9781"/>
        </w:tabs>
        <w:ind w:left="709"/>
        <w:jc w:val="both"/>
        <w:rPr>
          <w:rFonts w:ascii="Times New Roman" w:hAnsi="Times New Roman" w:cs="Times New Roman"/>
          <w:color w:val="00B050"/>
        </w:rPr>
      </w:pPr>
    </w:p>
    <w:p w14:paraId="1D6EE1A1" w14:textId="77777777" w:rsidR="00074FA0" w:rsidRPr="00040A8E" w:rsidRDefault="00074FA0" w:rsidP="00074FA0">
      <w:pPr>
        <w:pStyle w:val="Odsekzoznamu"/>
        <w:numPr>
          <w:ilvl w:val="0"/>
          <w:numId w:val="5"/>
        </w:numPr>
        <w:tabs>
          <w:tab w:val="left" w:pos="978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8E">
        <w:rPr>
          <w:rFonts w:ascii="Times New Roman" w:hAnsi="Times New Roman" w:cs="Times New Roman"/>
          <w:b/>
          <w:sz w:val="24"/>
          <w:szCs w:val="24"/>
        </w:rPr>
        <w:t>opis hospodárskej činnosti účtovnej jednotky:</w:t>
      </w:r>
    </w:p>
    <w:p w14:paraId="41D2A173" w14:textId="77777777" w:rsidR="00CC3AE2" w:rsidRPr="00040A8E" w:rsidRDefault="00CC3AE2" w:rsidP="00CC3AE2">
      <w:pPr>
        <w:pStyle w:val="Odsekzoznamu"/>
        <w:tabs>
          <w:tab w:val="left" w:pos="9781"/>
        </w:tabs>
        <w:ind w:left="117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05B4F509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488888F3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Prevádzkovanie systémov elektronických </w:t>
            </w:r>
            <w:proofErr w:type="spellStart"/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aukcí</w:t>
            </w:r>
            <w:proofErr w:type="spellEnd"/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 webových aplikácií</w:t>
            </w:r>
          </w:p>
        </w:tc>
        <w:tc>
          <w:tcPr>
            <w:tcW w:w="1650" w:type="pct"/>
            <w:shd w:val="clear" w:color="auto" w:fill="FFFFFF"/>
            <w:hideMark/>
          </w:tcPr>
          <w:p w14:paraId="38FAB9C1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A291E88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46EAE5C0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66850D16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Poradenské a konzultačné činnosti v oblasti nákupu, investícií a predaja vo verejnej správe a v podnikateľskom sektore</w:t>
            </w:r>
          </w:p>
        </w:tc>
        <w:tc>
          <w:tcPr>
            <w:tcW w:w="1650" w:type="pct"/>
            <w:shd w:val="clear" w:color="auto" w:fill="FFFFFF"/>
            <w:hideMark/>
          </w:tcPr>
          <w:p w14:paraId="1954025A" w14:textId="77777777" w:rsidR="00074FA0" w:rsidRPr="00040A8E" w:rsidRDefault="00074FA0" w:rsidP="00216B0F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C7CD349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7EC38DD8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1BC27DE0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Poskytovanie softvéru, predaj hotových programov na základe zmluvy s autorom</w:t>
            </w:r>
          </w:p>
        </w:tc>
        <w:tc>
          <w:tcPr>
            <w:tcW w:w="1650" w:type="pct"/>
            <w:shd w:val="clear" w:color="auto" w:fill="FFFFFF"/>
            <w:hideMark/>
          </w:tcPr>
          <w:p w14:paraId="0F63B280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25A443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4B869DEA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521B5D81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Služby pri údržbe systémov softvéru</w:t>
            </w:r>
          </w:p>
        </w:tc>
        <w:tc>
          <w:tcPr>
            <w:tcW w:w="1650" w:type="pct"/>
            <w:shd w:val="clear" w:color="auto" w:fill="FFFFFF"/>
            <w:hideMark/>
          </w:tcPr>
          <w:p w14:paraId="7EDEFC6B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664FC64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3342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</w:tblGrid>
      <w:tr w:rsidR="00074FA0" w:rsidRPr="00040A8E" w14:paraId="2A615ECA" w14:textId="77777777" w:rsidTr="00216B0F">
        <w:trPr>
          <w:tblCellSpacing w:w="15" w:type="dxa"/>
        </w:trPr>
        <w:tc>
          <w:tcPr>
            <w:tcW w:w="4954" w:type="pct"/>
            <w:shd w:val="clear" w:color="auto" w:fill="FFFFFF"/>
            <w:vAlign w:val="center"/>
            <w:hideMark/>
          </w:tcPr>
          <w:p w14:paraId="6B334EC2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Softvérové poradenstvo a dodávka softvéru</w:t>
            </w:r>
          </w:p>
        </w:tc>
      </w:tr>
    </w:tbl>
    <w:p w14:paraId="747E3E07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401BC9FD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2A1E79CC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Počítačové služby a služby súvisiace s počítačovým spracovaním údajov</w:t>
            </w:r>
          </w:p>
        </w:tc>
        <w:tc>
          <w:tcPr>
            <w:tcW w:w="1650" w:type="pct"/>
            <w:shd w:val="clear" w:color="auto" w:fill="FFFFFF"/>
            <w:hideMark/>
          </w:tcPr>
          <w:p w14:paraId="6E334645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520D1BF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0EACBFAF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571B2FE7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Verejné obstarávanie</w:t>
            </w:r>
          </w:p>
        </w:tc>
        <w:tc>
          <w:tcPr>
            <w:tcW w:w="1650" w:type="pct"/>
            <w:shd w:val="clear" w:color="auto" w:fill="FFFFFF"/>
            <w:hideMark/>
          </w:tcPr>
          <w:p w14:paraId="49098E81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44267BB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32ECF3EE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52922B87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Činnosť podnikateľských, organizačných a ekonomických poradcov</w:t>
            </w:r>
          </w:p>
        </w:tc>
        <w:tc>
          <w:tcPr>
            <w:tcW w:w="1650" w:type="pct"/>
            <w:shd w:val="clear" w:color="auto" w:fill="FFFFFF"/>
            <w:hideMark/>
          </w:tcPr>
          <w:p w14:paraId="4C9CB588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756BCEA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3CEE352C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659A3379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Vedenie účtovníctva</w:t>
            </w:r>
          </w:p>
        </w:tc>
        <w:tc>
          <w:tcPr>
            <w:tcW w:w="1650" w:type="pct"/>
            <w:shd w:val="clear" w:color="auto" w:fill="FFFFFF"/>
            <w:hideMark/>
          </w:tcPr>
          <w:p w14:paraId="67B59A52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97ABCB7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2C89EC7D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14A68942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Kúpa tovaru na účely jeho predaja konečnému spotrebiteľovi (maloobchod) alebo iným prevádzkovateľom živnosti (veľkoobchod )</w:t>
            </w:r>
          </w:p>
        </w:tc>
        <w:tc>
          <w:tcPr>
            <w:tcW w:w="1650" w:type="pct"/>
            <w:shd w:val="clear" w:color="auto" w:fill="FFFFFF"/>
            <w:hideMark/>
          </w:tcPr>
          <w:p w14:paraId="53EC551C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2423EAB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36C51F91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026AF600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Sprostredkovateľská činnosť v oblasti obchodu, služieb, výroby</w:t>
            </w:r>
          </w:p>
        </w:tc>
        <w:tc>
          <w:tcPr>
            <w:tcW w:w="1650" w:type="pct"/>
            <w:shd w:val="clear" w:color="auto" w:fill="FFFFFF"/>
            <w:hideMark/>
          </w:tcPr>
          <w:p w14:paraId="5C6C033D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358D771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5DC840F9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424DD4C1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Prenájom nehnuteľností spojený s poskytovaním iných než základných služieb spojených s prenájmom</w:t>
            </w:r>
          </w:p>
        </w:tc>
        <w:tc>
          <w:tcPr>
            <w:tcW w:w="1650" w:type="pct"/>
            <w:shd w:val="clear" w:color="auto" w:fill="FFFFFF"/>
            <w:hideMark/>
          </w:tcPr>
          <w:p w14:paraId="3EE7CDA0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6718618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65ABEA4F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2C32274E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Uskutočňovanie stavieb a ich zmien</w:t>
            </w:r>
          </w:p>
        </w:tc>
        <w:tc>
          <w:tcPr>
            <w:tcW w:w="1650" w:type="pct"/>
            <w:shd w:val="clear" w:color="auto" w:fill="FFFFFF"/>
            <w:hideMark/>
          </w:tcPr>
          <w:p w14:paraId="1B1A93FC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F48C8A5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5AC2F41C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764623A7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Prenájom hnuteľných vecí</w:t>
            </w:r>
          </w:p>
        </w:tc>
        <w:tc>
          <w:tcPr>
            <w:tcW w:w="1650" w:type="pct"/>
            <w:shd w:val="clear" w:color="auto" w:fill="FFFFFF"/>
            <w:hideMark/>
          </w:tcPr>
          <w:p w14:paraId="7BD2A2F8" w14:textId="77777777" w:rsidR="00074FA0" w:rsidRPr="00040A8E" w:rsidRDefault="00074FA0" w:rsidP="00216B0F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41BC54B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6B5BFD3E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386C9009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Prevádzkovanie športových zariadení a zariadení slúžiacich na regeneráciu a rekondíciu</w:t>
            </w:r>
          </w:p>
        </w:tc>
        <w:tc>
          <w:tcPr>
            <w:tcW w:w="1650" w:type="pct"/>
            <w:shd w:val="clear" w:color="auto" w:fill="FFFFFF"/>
            <w:hideMark/>
          </w:tcPr>
          <w:p w14:paraId="37DE6F2E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30F22F1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6BB0CAB4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36BC5549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Vykonávanie mimoškolskej vzdelávacej činnosti</w:t>
            </w:r>
          </w:p>
        </w:tc>
        <w:tc>
          <w:tcPr>
            <w:tcW w:w="1650" w:type="pct"/>
            <w:shd w:val="clear" w:color="auto" w:fill="FFFFFF"/>
            <w:hideMark/>
          </w:tcPr>
          <w:p w14:paraId="7220B446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85D3D2B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7118DD01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2C009C79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Organizovanie športových, kultúrnych a iných spoločenských podujatí</w:t>
            </w:r>
          </w:p>
        </w:tc>
        <w:tc>
          <w:tcPr>
            <w:tcW w:w="1650" w:type="pct"/>
            <w:shd w:val="clear" w:color="auto" w:fill="FFFFFF"/>
            <w:hideMark/>
          </w:tcPr>
          <w:p w14:paraId="2E7F9F8E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1E36812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53C1C732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6C1C6C5A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Reklamné a marketingové služby</w:t>
            </w:r>
          </w:p>
        </w:tc>
        <w:tc>
          <w:tcPr>
            <w:tcW w:w="1650" w:type="pct"/>
            <w:shd w:val="clear" w:color="auto" w:fill="FFFFFF"/>
            <w:hideMark/>
          </w:tcPr>
          <w:p w14:paraId="1975B587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C03AA1F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48BCF5E2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43A242C0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Prieskum trhu a verejnej mienky</w:t>
            </w:r>
            <w:r w:rsidRPr="00040A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  <w:tc>
          <w:tcPr>
            <w:tcW w:w="1650" w:type="pct"/>
            <w:shd w:val="clear" w:color="auto" w:fill="FFFFFF"/>
            <w:hideMark/>
          </w:tcPr>
          <w:p w14:paraId="42E79146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431B592" w14:textId="77777777" w:rsidR="00074FA0" w:rsidRPr="00040A8E" w:rsidRDefault="00074FA0" w:rsidP="00074FA0">
      <w:pPr>
        <w:tabs>
          <w:tab w:val="left" w:pos="7572"/>
        </w:tabs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39DB072F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520F6D0B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Vydavateľská činnosť, polygrafická výroba a knihárske práce</w:t>
            </w:r>
          </w:p>
        </w:tc>
        <w:tc>
          <w:tcPr>
            <w:tcW w:w="1650" w:type="pct"/>
            <w:shd w:val="clear" w:color="auto" w:fill="FFFFFF"/>
            <w:hideMark/>
          </w:tcPr>
          <w:p w14:paraId="34D71205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2AF66D9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147"/>
      </w:tblGrid>
      <w:tr w:rsidR="00074FA0" w:rsidRPr="00040A8E" w14:paraId="39D552A3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3E096554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Výskum a vývoj v oblasti prírodných, technických, spoločenských a humanitných vied</w:t>
            </w:r>
          </w:p>
        </w:tc>
        <w:tc>
          <w:tcPr>
            <w:tcW w:w="1650" w:type="pct"/>
            <w:shd w:val="clear" w:color="auto" w:fill="FFFFFF"/>
            <w:hideMark/>
          </w:tcPr>
          <w:p w14:paraId="098120D5" w14:textId="77777777" w:rsidR="00074FA0" w:rsidRPr="00040A8E" w:rsidRDefault="00074FA0" w:rsidP="0021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7D00717" w14:textId="77777777" w:rsidR="00074FA0" w:rsidRPr="00040A8E" w:rsidRDefault="00074FA0" w:rsidP="00074FA0">
      <w:pP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074FA0" w:rsidRPr="00040A8E" w14:paraId="09A64369" w14:textId="77777777" w:rsidTr="00216B0F">
        <w:trPr>
          <w:tblCellSpacing w:w="15" w:type="dxa"/>
        </w:trPr>
        <w:tc>
          <w:tcPr>
            <w:tcW w:w="3350" w:type="pct"/>
            <w:shd w:val="clear" w:color="auto" w:fill="FFFFFF"/>
            <w:vAlign w:val="center"/>
            <w:hideMark/>
          </w:tcPr>
          <w:p w14:paraId="12ACC8F6" w14:textId="77777777" w:rsidR="00074FA0" w:rsidRPr="00040A8E" w:rsidRDefault="00074FA0" w:rsidP="00074FA0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Dizajnérske činnosti</w:t>
            </w:r>
          </w:p>
        </w:tc>
      </w:tr>
    </w:tbl>
    <w:p w14:paraId="4A74D5E8" w14:textId="77777777" w:rsidR="00074FA0" w:rsidRPr="00721BCE" w:rsidRDefault="00074FA0" w:rsidP="00074FA0">
      <w:pPr>
        <w:pStyle w:val="Default"/>
        <w:tabs>
          <w:tab w:val="left" w:pos="9781"/>
        </w:tabs>
        <w:spacing w:before="120"/>
        <w:jc w:val="both"/>
        <w:rPr>
          <w:rFonts w:ascii="Times New Roman" w:hAnsi="Times New Roman" w:cs="Times New Roman"/>
          <w:b/>
          <w:color w:val="00B050"/>
          <w:sz w:val="22"/>
          <w:szCs w:val="22"/>
        </w:rPr>
      </w:pPr>
    </w:p>
    <w:p w14:paraId="7F3EF90C" w14:textId="77777777" w:rsidR="00074FA0" w:rsidRDefault="00074FA0" w:rsidP="00A3228E">
      <w:pPr>
        <w:pStyle w:val="Default"/>
        <w:numPr>
          <w:ilvl w:val="0"/>
          <w:numId w:val="5"/>
        </w:numPr>
        <w:tabs>
          <w:tab w:val="left" w:pos="9781"/>
        </w:tabs>
        <w:spacing w:before="120"/>
        <w:jc w:val="both"/>
        <w:rPr>
          <w:rFonts w:ascii="Times New Roman" w:hAnsi="Times New Roman" w:cs="Times New Roman"/>
          <w:b/>
          <w:color w:val="00B050"/>
        </w:rPr>
      </w:pPr>
      <w:r w:rsidRPr="00040A8E">
        <w:rPr>
          <w:rFonts w:ascii="Times New Roman" w:hAnsi="Times New Roman" w:cs="Times New Roman"/>
          <w:b/>
          <w:color w:val="auto"/>
        </w:rPr>
        <w:t>Predmety činnosti RS</w:t>
      </w:r>
      <w:r w:rsidRPr="002A4754">
        <w:rPr>
          <w:rFonts w:ascii="Times New Roman" w:hAnsi="Times New Roman" w:cs="Times New Roman"/>
          <w:b/>
          <w:color w:val="auto"/>
        </w:rPr>
        <w:t>P:</w:t>
      </w:r>
    </w:p>
    <w:p w14:paraId="2DE54469" w14:textId="77777777" w:rsidR="002A42A1" w:rsidRPr="00A3228E" w:rsidRDefault="002A42A1" w:rsidP="002A42A1">
      <w:pPr>
        <w:pStyle w:val="Default"/>
        <w:tabs>
          <w:tab w:val="left" w:pos="9781"/>
        </w:tabs>
        <w:spacing w:before="120"/>
        <w:ind w:left="1177"/>
        <w:jc w:val="both"/>
        <w:rPr>
          <w:rFonts w:ascii="Times New Roman" w:hAnsi="Times New Roman" w:cs="Times New Roman"/>
          <w:b/>
          <w:color w:val="00B050"/>
        </w:rPr>
      </w:pPr>
    </w:p>
    <w:p w14:paraId="4F7E3E25" w14:textId="77777777" w:rsidR="00074FA0" w:rsidRPr="00040A8E" w:rsidRDefault="00074FA0" w:rsidP="00173403">
      <w:pPr>
        <w:pStyle w:val="Default"/>
        <w:numPr>
          <w:ilvl w:val="0"/>
          <w:numId w:val="2"/>
        </w:numPr>
        <w:tabs>
          <w:tab w:val="left" w:pos="9781"/>
        </w:tabs>
        <w:spacing w:line="276" w:lineRule="auto"/>
        <w:ind w:left="1003" w:hanging="357"/>
        <w:jc w:val="both"/>
        <w:rPr>
          <w:rFonts w:ascii="Times New Roman" w:hAnsi="Times New Roman" w:cs="Times New Roman"/>
          <w:color w:val="auto"/>
        </w:rPr>
      </w:pPr>
      <w:r w:rsidRPr="00040A8E">
        <w:rPr>
          <w:rFonts w:ascii="Times New Roman" w:hAnsi="Times New Roman" w:cs="Times New Roman"/>
          <w:color w:val="auto"/>
        </w:rPr>
        <w:t xml:space="preserve">Vydávanie kníh, periodík a iné </w:t>
      </w:r>
      <w:proofErr w:type="spellStart"/>
      <w:r w:rsidRPr="00040A8E">
        <w:rPr>
          <w:rFonts w:ascii="Times New Roman" w:hAnsi="Times New Roman" w:cs="Times New Roman"/>
          <w:color w:val="auto"/>
        </w:rPr>
        <w:t>nakladaľské</w:t>
      </w:r>
      <w:proofErr w:type="spellEnd"/>
      <w:r w:rsidRPr="00040A8E">
        <w:rPr>
          <w:rFonts w:ascii="Times New Roman" w:hAnsi="Times New Roman" w:cs="Times New Roman"/>
          <w:color w:val="auto"/>
        </w:rPr>
        <w:t xml:space="preserve"> činnosti, vydavateľská činnosť, polygrafická výroba a knihárske práce, reklamné a marketingové služby, prieskum trhu a verejnej mienky, vykonávanie mimoškolskej vzdelávacej činnosti, tvorivé, </w:t>
      </w:r>
      <w:r w:rsidR="00AC21CF" w:rsidRPr="00040A8E">
        <w:rPr>
          <w:rFonts w:ascii="Times New Roman" w:hAnsi="Times New Roman" w:cs="Times New Roman"/>
          <w:color w:val="auto"/>
        </w:rPr>
        <w:t>umelecké</w:t>
      </w:r>
      <w:r w:rsidRPr="00040A8E">
        <w:rPr>
          <w:rFonts w:ascii="Times New Roman" w:hAnsi="Times New Roman" w:cs="Times New Roman"/>
          <w:color w:val="auto"/>
        </w:rPr>
        <w:t xml:space="preserve"> a zábavné činnosti, činnosti členských organizácií, sociálna práca bez ubytovania</w:t>
      </w:r>
    </w:p>
    <w:p w14:paraId="3922EEA7" w14:textId="77777777" w:rsidR="00074FA0" w:rsidRPr="00040A8E" w:rsidRDefault="00074FA0" w:rsidP="00517CF7">
      <w:pPr>
        <w:pStyle w:val="Default"/>
        <w:tabs>
          <w:tab w:val="left" w:pos="9781"/>
        </w:tabs>
        <w:jc w:val="both"/>
        <w:rPr>
          <w:rFonts w:ascii="Times New Roman" w:hAnsi="Times New Roman" w:cs="Times New Roman"/>
          <w:color w:val="00B050"/>
        </w:rPr>
      </w:pPr>
    </w:p>
    <w:p w14:paraId="0C2A5503" w14:textId="77777777" w:rsidR="00074FA0" w:rsidRPr="00625B68" w:rsidRDefault="00074FA0" w:rsidP="00074FA0">
      <w:pPr>
        <w:pStyle w:val="Default"/>
        <w:numPr>
          <w:ilvl w:val="0"/>
          <w:numId w:val="5"/>
        </w:numPr>
        <w:tabs>
          <w:tab w:val="left" w:pos="9781"/>
        </w:tabs>
        <w:jc w:val="both"/>
        <w:rPr>
          <w:rFonts w:ascii="Times New Roman" w:hAnsi="Times New Roman" w:cs="Times New Roman"/>
          <w:b/>
          <w:color w:val="auto"/>
        </w:rPr>
      </w:pPr>
      <w:r w:rsidRPr="00040A8E">
        <w:rPr>
          <w:rFonts w:ascii="Times New Roman" w:hAnsi="Times New Roman" w:cs="Times New Roman"/>
          <w:color w:val="FF0000"/>
        </w:rPr>
        <w:t xml:space="preserve">  </w:t>
      </w:r>
      <w:r w:rsidRPr="00625B68">
        <w:rPr>
          <w:rFonts w:ascii="Times New Roman" w:hAnsi="Times New Roman" w:cs="Times New Roman"/>
          <w:b/>
          <w:color w:val="auto"/>
        </w:rPr>
        <w:t xml:space="preserve">Prehľad o vývoji zamestnávania znevýhodnených a/alebo zraniteľných osôb </w:t>
      </w:r>
    </w:p>
    <w:p w14:paraId="4F0C0D7C" w14:textId="77777777" w:rsidR="00074FA0" w:rsidRPr="00721BCE" w:rsidRDefault="00074FA0" w:rsidP="00074FA0">
      <w:pPr>
        <w:pStyle w:val="Default"/>
        <w:numPr>
          <w:ilvl w:val="0"/>
          <w:numId w:val="1"/>
        </w:numPr>
        <w:tabs>
          <w:tab w:val="left" w:pos="9781"/>
        </w:tabs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721BCE">
        <w:rPr>
          <w:rFonts w:ascii="Times New Roman" w:hAnsi="Times New Roman" w:cs="Times New Roman"/>
          <w:color w:val="00B050"/>
          <w:sz w:val="22"/>
          <w:szCs w:val="22"/>
        </w:rPr>
        <w:tab/>
      </w:r>
    </w:p>
    <w:tbl>
      <w:tblPr>
        <w:tblStyle w:val="Mriekatabuky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2"/>
        <w:gridCol w:w="3544"/>
        <w:gridCol w:w="3544"/>
      </w:tblGrid>
      <w:tr w:rsidR="00074FA0" w:rsidRPr="00721BCE" w14:paraId="2E2A17DA" w14:textId="77777777" w:rsidTr="00216B0F">
        <w:tc>
          <w:tcPr>
            <w:tcW w:w="2722" w:type="dxa"/>
          </w:tcPr>
          <w:p w14:paraId="1C6E2D22" w14:textId="77777777" w:rsidR="00074FA0" w:rsidRPr="00D660A1" w:rsidRDefault="00074FA0" w:rsidP="00216B0F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1 - 12 mesiac</w:t>
            </w:r>
          </w:p>
          <w:p w14:paraId="49C63815" w14:textId="77777777" w:rsidR="00074FA0" w:rsidRPr="00D660A1" w:rsidRDefault="00074FA0" w:rsidP="00216B0F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stav ku koncu mesiaca</w:t>
            </w:r>
          </w:p>
        </w:tc>
        <w:tc>
          <w:tcPr>
            <w:tcW w:w="3544" w:type="dxa"/>
          </w:tcPr>
          <w:p w14:paraId="54626973" w14:textId="77777777" w:rsidR="00074FA0" w:rsidRPr="00D660A1" w:rsidRDefault="00074FA0" w:rsidP="00216B0F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% zamestnaných znevýhodnených osôb a/alebo zraniteľných osôb z celkového počtu zamestnancov v TPP</w:t>
            </w:r>
          </w:p>
        </w:tc>
        <w:tc>
          <w:tcPr>
            <w:tcW w:w="3544" w:type="dxa"/>
          </w:tcPr>
          <w:p w14:paraId="5E74493A" w14:textId="77777777" w:rsidR="00074FA0" w:rsidRPr="00D660A1" w:rsidRDefault="00074FA0" w:rsidP="00216B0F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Počet zamestnancov</w:t>
            </w:r>
          </w:p>
        </w:tc>
      </w:tr>
      <w:tr w:rsidR="00074FA0" w:rsidRPr="00721BCE" w14:paraId="454B3809" w14:textId="77777777" w:rsidTr="00216B0F">
        <w:tc>
          <w:tcPr>
            <w:tcW w:w="2722" w:type="dxa"/>
          </w:tcPr>
          <w:p w14:paraId="1FE1E19C" w14:textId="77777777" w:rsidR="00074FA0" w:rsidRPr="00D660A1" w:rsidRDefault="00074FA0" w:rsidP="00216B0F">
            <w:pPr>
              <w:pStyle w:val="Defaul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4" w:type="dxa"/>
          </w:tcPr>
          <w:p w14:paraId="3798E83A" w14:textId="77777777" w:rsidR="00074FA0" w:rsidRPr="00170091" w:rsidRDefault="00170091" w:rsidP="0077680B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0091">
              <w:rPr>
                <w:rFonts w:ascii="Times New Roman" w:hAnsi="Times New Roman" w:cs="Times New Roman"/>
                <w:color w:val="auto"/>
              </w:rPr>
              <w:t>78</w:t>
            </w:r>
            <w:r w:rsidR="0077680B" w:rsidRPr="00170091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544" w:type="dxa"/>
          </w:tcPr>
          <w:p w14:paraId="0011C8A6" w14:textId="77777777" w:rsidR="00074FA0" w:rsidRPr="00170091" w:rsidRDefault="00170091" w:rsidP="0077680B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009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074FA0" w:rsidRPr="00721BCE" w14:paraId="2F75AC81" w14:textId="77777777" w:rsidTr="00216B0F">
        <w:tc>
          <w:tcPr>
            <w:tcW w:w="2722" w:type="dxa"/>
          </w:tcPr>
          <w:p w14:paraId="71B17FCB" w14:textId="77777777" w:rsidR="00074FA0" w:rsidRPr="00D660A1" w:rsidRDefault="00074FA0" w:rsidP="00216B0F">
            <w:pPr>
              <w:pStyle w:val="Defaul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44" w:type="dxa"/>
          </w:tcPr>
          <w:p w14:paraId="41808402" w14:textId="77777777" w:rsidR="00074FA0" w:rsidRPr="00F17A7B" w:rsidRDefault="00F17A7B" w:rsidP="00216B0F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7A7B">
              <w:rPr>
                <w:rFonts w:ascii="Times New Roman" w:hAnsi="Times New Roman" w:cs="Times New Roman"/>
                <w:color w:val="auto"/>
              </w:rPr>
              <w:t>78</w:t>
            </w:r>
            <w:r w:rsidR="00074FA0" w:rsidRPr="00F17A7B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544" w:type="dxa"/>
          </w:tcPr>
          <w:p w14:paraId="7A5524E7" w14:textId="77777777" w:rsidR="00074FA0" w:rsidRPr="00F17A7B" w:rsidRDefault="00F17A7B" w:rsidP="00216B0F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7A7B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77680B" w:rsidRPr="00721BCE" w14:paraId="04561A56" w14:textId="77777777" w:rsidTr="00216B0F">
        <w:tc>
          <w:tcPr>
            <w:tcW w:w="2722" w:type="dxa"/>
          </w:tcPr>
          <w:p w14:paraId="50678AA2" w14:textId="77777777" w:rsidR="0077680B" w:rsidRPr="00D660A1" w:rsidRDefault="0077680B" w:rsidP="0077680B">
            <w:pPr>
              <w:pStyle w:val="Defaul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44" w:type="dxa"/>
          </w:tcPr>
          <w:p w14:paraId="2F3E446A" w14:textId="77777777" w:rsidR="0077680B" w:rsidRPr="00F17A7B" w:rsidRDefault="0077680B" w:rsidP="0077680B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7A7B">
              <w:rPr>
                <w:rFonts w:ascii="Times New Roman" w:hAnsi="Times New Roman" w:cs="Times New Roman"/>
                <w:color w:val="auto"/>
              </w:rPr>
              <w:t>8</w:t>
            </w:r>
            <w:r w:rsidR="00F17A7B" w:rsidRPr="00F17A7B">
              <w:rPr>
                <w:rFonts w:ascii="Times New Roman" w:hAnsi="Times New Roman" w:cs="Times New Roman"/>
                <w:color w:val="auto"/>
              </w:rPr>
              <w:t>0</w:t>
            </w:r>
            <w:r w:rsidRPr="00F17A7B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544" w:type="dxa"/>
          </w:tcPr>
          <w:p w14:paraId="02D36F01" w14:textId="77777777" w:rsidR="0077680B" w:rsidRPr="00F17A7B" w:rsidRDefault="00F17A7B" w:rsidP="0077680B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7A7B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77680B" w:rsidRPr="00721BCE" w14:paraId="50939A33" w14:textId="77777777" w:rsidTr="00216B0F">
        <w:tc>
          <w:tcPr>
            <w:tcW w:w="2722" w:type="dxa"/>
          </w:tcPr>
          <w:p w14:paraId="763D05B8" w14:textId="77777777" w:rsidR="0077680B" w:rsidRPr="00D660A1" w:rsidRDefault="0077680B" w:rsidP="0077680B">
            <w:pPr>
              <w:pStyle w:val="Defaul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44" w:type="dxa"/>
          </w:tcPr>
          <w:p w14:paraId="1E1168AF" w14:textId="77777777" w:rsidR="0077680B" w:rsidRPr="00F17A7B" w:rsidRDefault="0077680B" w:rsidP="0077680B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7A7B">
              <w:rPr>
                <w:rFonts w:ascii="Times New Roman" w:hAnsi="Times New Roman" w:cs="Times New Roman"/>
                <w:color w:val="auto"/>
              </w:rPr>
              <w:t>8</w:t>
            </w:r>
            <w:r w:rsidR="00F17A7B" w:rsidRPr="00F17A7B">
              <w:rPr>
                <w:rFonts w:ascii="Times New Roman" w:hAnsi="Times New Roman" w:cs="Times New Roman"/>
                <w:color w:val="auto"/>
              </w:rPr>
              <w:t>2</w:t>
            </w:r>
            <w:r w:rsidRPr="00F17A7B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544" w:type="dxa"/>
          </w:tcPr>
          <w:p w14:paraId="1CE9CE14" w14:textId="77777777" w:rsidR="0077680B" w:rsidRPr="00F17A7B" w:rsidRDefault="00F17A7B" w:rsidP="0077680B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7A7B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77680B" w:rsidRPr="00721BCE" w14:paraId="13EF68CB" w14:textId="77777777" w:rsidTr="00216B0F">
        <w:tc>
          <w:tcPr>
            <w:tcW w:w="2722" w:type="dxa"/>
          </w:tcPr>
          <w:p w14:paraId="498F7490" w14:textId="77777777" w:rsidR="0077680B" w:rsidRPr="00D660A1" w:rsidRDefault="0077680B" w:rsidP="0077680B">
            <w:pPr>
              <w:pStyle w:val="Defaul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544" w:type="dxa"/>
          </w:tcPr>
          <w:p w14:paraId="1F779095" w14:textId="77777777" w:rsidR="0077680B" w:rsidRPr="00F17A7B" w:rsidRDefault="0077680B" w:rsidP="0077680B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7A7B">
              <w:rPr>
                <w:rFonts w:ascii="Times New Roman" w:hAnsi="Times New Roman" w:cs="Times New Roman"/>
                <w:color w:val="auto"/>
              </w:rPr>
              <w:t>8</w:t>
            </w:r>
            <w:r w:rsidR="00F17A7B" w:rsidRPr="00F17A7B">
              <w:rPr>
                <w:rFonts w:ascii="Times New Roman" w:hAnsi="Times New Roman" w:cs="Times New Roman"/>
                <w:color w:val="auto"/>
              </w:rPr>
              <w:t>6</w:t>
            </w:r>
            <w:r w:rsidRPr="00F17A7B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544" w:type="dxa"/>
          </w:tcPr>
          <w:p w14:paraId="48F2568E" w14:textId="77777777" w:rsidR="0077680B" w:rsidRPr="00F17A7B" w:rsidRDefault="00F17A7B" w:rsidP="0077680B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7A7B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7680B" w:rsidRPr="00721BCE" w14:paraId="4ECF3ACF" w14:textId="77777777" w:rsidTr="00216B0F">
        <w:tc>
          <w:tcPr>
            <w:tcW w:w="2722" w:type="dxa"/>
          </w:tcPr>
          <w:p w14:paraId="6293FA1A" w14:textId="77777777" w:rsidR="0077680B" w:rsidRPr="00D660A1" w:rsidRDefault="0077680B" w:rsidP="0077680B">
            <w:pPr>
              <w:pStyle w:val="Defaul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44" w:type="dxa"/>
          </w:tcPr>
          <w:p w14:paraId="61EEA6C9" w14:textId="77777777" w:rsidR="0077680B" w:rsidRPr="001D381F" w:rsidRDefault="0077680B" w:rsidP="0077680B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381F">
              <w:rPr>
                <w:rFonts w:ascii="Times New Roman" w:hAnsi="Times New Roman" w:cs="Times New Roman"/>
                <w:color w:val="auto"/>
              </w:rPr>
              <w:t>8</w:t>
            </w:r>
            <w:r w:rsidR="001D381F" w:rsidRPr="001D381F">
              <w:rPr>
                <w:rFonts w:ascii="Times New Roman" w:hAnsi="Times New Roman" w:cs="Times New Roman"/>
                <w:color w:val="auto"/>
              </w:rPr>
              <w:t>1</w:t>
            </w:r>
            <w:r w:rsidRPr="001D381F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544" w:type="dxa"/>
          </w:tcPr>
          <w:p w14:paraId="1B816A14" w14:textId="77777777" w:rsidR="0077680B" w:rsidRPr="001D381F" w:rsidRDefault="001D381F" w:rsidP="0077680B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381F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77680B" w:rsidRPr="00721BCE" w14:paraId="3560B472" w14:textId="77777777" w:rsidTr="00216B0F">
        <w:tc>
          <w:tcPr>
            <w:tcW w:w="2722" w:type="dxa"/>
          </w:tcPr>
          <w:p w14:paraId="7F100437" w14:textId="77777777" w:rsidR="0077680B" w:rsidRPr="00D660A1" w:rsidRDefault="0077680B" w:rsidP="0077680B">
            <w:pPr>
              <w:pStyle w:val="Defaul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44" w:type="dxa"/>
          </w:tcPr>
          <w:p w14:paraId="247EBD33" w14:textId="77777777" w:rsidR="0077680B" w:rsidRPr="00C60225" w:rsidRDefault="00C60225" w:rsidP="0077680B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0225">
              <w:rPr>
                <w:rFonts w:ascii="Times New Roman" w:hAnsi="Times New Roman" w:cs="Times New Roman"/>
                <w:color w:val="auto"/>
              </w:rPr>
              <w:t>81%</w:t>
            </w:r>
          </w:p>
        </w:tc>
        <w:tc>
          <w:tcPr>
            <w:tcW w:w="3544" w:type="dxa"/>
          </w:tcPr>
          <w:p w14:paraId="2D2D13E3" w14:textId="77777777" w:rsidR="0077680B" w:rsidRPr="00C60225" w:rsidRDefault="00C60225" w:rsidP="0077680B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0225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340C93" w:rsidRPr="00721BCE" w14:paraId="711A7B6D" w14:textId="77777777" w:rsidTr="00216B0F">
        <w:tc>
          <w:tcPr>
            <w:tcW w:w="2722" w:type="dxa"/>
          </w:tcPr>
          <w:p w14:paraId="59F7501B" w14:textId="77777777" w:rsidR="00340C93" w:rsidRPr="00D660A1" w:rsidRDefault="00340C93" w:rsidP="00340C93">
            <w:pPr>
              <w:pStyle w:val="Defaul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544" w:type="dxa"/>
          </w:tcPr>
          <w:p w14:paraId="7FC8FBB7" w14:textId="77777777" w:rsidR="00340C93" w:rsidRPr="00C60225" w:rsidRDefault="00340C93" w:rsidP="00340C93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0225">
              <w:rPr>
                <w:rFonts w:ascii="Times New Roman" w:hAnsi="Times New Roman" w:cs="Times New Roman"/>
                <w:color w:val="auto"/>
              </w:rPr>
              <w:t>81%</w:t>
            </w:r>
          </w:p>
        </w:tc>
        <w:tc>
          <w:tcPr>
            <w:tcW w:w="3544" w:type="dxa"/>
          </w:tcPr>
          <w:p w14:paraId="5C6D8880" w14:textId="77777777" w:rsidR="00340C93" w:rsidRPr="00C60225" w:rsidRDefault="00340C93" w:rsidP="00340C93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0225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340C93" w:rsidRPr="00721BCE" w14:paraId="2A065D45" w14:textId="77777777" w:rsidTr="00216B0F">
        <w:tc>
          <w:tcPr>
            <w:tcW w:w="2722" w:type="dxa"/>
          </w:tcPr>
          <w:p w14:paraId="1FFDF824" w14:textId="77777777" w:rsidR="00340C93" w:rsidRPr="00D660A1" w:rsidRDefault="00340C93" w:rsidP="00340C93">
            <w:pPr>
              <w:pStyle w:val="Defaul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544" w:type="dxa"/>
          </w:tcPr>
          <w:p w14:paraId="6D253426" w14:textId="77777777" w:rsidR="00340C93" w:rsidRPr="00C60225" w:rsidRDefault="00340C93" w:rsidP="00340C93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0225">
              <w:rPr>
                <w:rFonts w:ascii="Times New Roman" w:hAnsi="Times New Roman" w:cs="Times New Roman"/>
                <w:color w:val="auto"/>
              </w:rPr>
              <w:t>81%</w:t>
            </w:r>
          </w:p>
        </w:tc>
        <w:tc>
          <w:tcPr>
            <w:tcW w:w="3544" w:type="dxa"/>
          </w:tcPr>
          <w:p w14:paraId="474E830D" w14:textId="77777777" w:rsidR="00340C93" w:rsidRPr="00C60225" w:rsidRDefault="00340C93" w:rsidP="00340C93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0225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340C93" w:rsidRPr="00721BCE" w14:paraId="0ED3DC45" w14:textId="77777777" w:rsidTr="00216B0F">
        <w:tc>
          <w:tcPr>
            <w:tcW w:w="2722" w:type="dxa"/>
          </w:tcPr>
          <w:p w14:paraId="5134E7D9" w14:textId="77777777" w:rsidR="00340C93" w:rsidRPr="00D660A1" w:rsidRDefault="00340C93" w:rsidP="00340C93">
            <w:pPr>
              <w:pStyle w:val="Defaul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44" w:type="dxa"/>
          </w:tcPr>
          <w:p w14:paraId="75AF4A1E" w14:textId="77777777" w:rsidR="00340C93" w:rsidRPr="00C60225" w:rsidRDefault="00340C93" w:rsidP="00340C93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0225">
              <w:rPr>
                <w:rFonts w:ascii="Times New Roman" w:hAnsi="Times New Roman" w:cs="Times New Roman"/>
                <w:color w:val="auto"/>
              </w:rPr>
              <w:t>8</w:t>
            </w:r>
            <w:r w:rsidR="003C0F9B">
              <w:rPr>
                <w:rFonts w:ascii="Times New Roman" w:hAnsi="Times New Roman" w:cs="Times New Roman"/>
                <w:color w:val="auto"/>
              </w:rPr>
              <w:t>0</w:t>
            </w:r>
            <w:r w:rsidRPr="00C60225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544" w:type="dxa"/>
          </w:tcPr>
          <w:p w14:paraId="60BB5C61" w14:textId="77777777" w:rsidR="00340C93" w:rsidRPr="00C60225" w:rsidRDefault="00340C93" w:rsidP="00340C93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0225">
              <w:rPr>
                <w:rFonts w:ascii="Times New Roman" w:hAnsi="Times New Roman" w:cs="Times New Roman"/>
                <w:color w:val="auto"/>
              </w:rPr>
              <w:t>1</w:t>
            </w:r>
            <w:r w:rsidR="003C0F9B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40C93" w:rsidRPr="00721BCE" w14:paraId="4EA85AD7" w14:textId="77777777" w:rsidTr="00216B0F">
        <w:trPr>
          <w:trHeight w:val="58"/>
        </w:trPr>
        <w:tc>
          <w:tcPr>
            <w:tcW w:w="2722" w:type="dxa"/>
          </w:tcPr>
          <w:p w14:paraId="70B5ED2C" w14:textId="77777777" w:rsidR="00340C93" w:rsidRPr="00D660A1" w:rsidRDefault="00340C93" w:rsidP="00340C93">
            <w:pPr>
              <w:pStyle w:val="Defaul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544" w:type="dxa"/>
          </w:tcPr>
          <w:p w14:paraId="0E58B456" w14:textId="77777777" w:rsidR="00340C93" w:rsidRPr="00C60225" w:rsidRDefault="00D66FD6" w:rsidP="00340C93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</w:t>
            </w:r>
            <w:r w:rsidR="00340C93" w:rsidRPr="00C60225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544" w:type="dxa"/>
          </w:tcPr>
          <w:p w14:paraId="7C0B0AC0" w14:textId="77777777" w:rsidR="00340C93" w:rsidRPr="00C60225" w:rsidRDefault="00340C93" w:rsidP="00340C93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0225">
              <w:rPr>
                <w:rFonts w:ascii="Times New Roman" w:hAnsi="Times New Roman" w:cs="Times New Roman"/>
                <w:color w:val="auto"/>
              </w:rPr>
              <w:t>1</w:t>
            </w:r>
            <w:r w:rsidR="00EA0D9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40C93" w:rsidRPr="00721BCE" w14:paraId="6A311F53" w14:textId="77777777" w:rsidTr="00216B0F">
        <w:tc>
          <w:tcPr>
            <w:tcW w:w="2722" w:type="dxa"/>
          </w:tcPr>
          <w:p w14:paraId="2BB1C3F2" w14:textId="77777777" w:rsidR="00340C93" w:rsidRPr="00D660A1" w:rsidRDefault="00340C93" w:rsidP="00340C93">
            <w:pPr>
              <w:pStyle w:val="Defaul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660A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544" w:type="dxa"/>
          </w:tcPr>
          <w:p w14:paraId="5DB6EC96" w14:textId="77777777" w:rsidR="00340C93" w:rsidRPr="00C60225" w:rsidRDefault="00EA0D98" w:rsidP="00340C93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</w:t>
            </w:r>
            <w:r w:rsidR="00340C93" w:rsidRPr="00C60225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544" w:type="dxa"/>
          </w:tcPr>
          <w:p w14:paraId="4D9F0FE2" w14:textId="77777777" w:rsidR="00340C93" w:rsidRPr="00C60225" w:rsidRDefault="00340C93" w:rsidP="00340C93">
            <w:pPr>
              <w:pStyle w:val="Default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0225">
              <w:rPr>
                <w:rFonts w:ascii="Times New Roman" w:hAnsi="Times New Roman" w:cs="Times New Roman"/>
                <w:color w:val="auto"/>
              </w:rPr>
              <w:t>1</w:t>
            </w:r>
            <w:r w:rsidR="00EA0D98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14:paraId="798BA544" w14:textId="77777777" w:rsidR="00074FA0" w:rsidRPr="00721BCE" w:rsidRDefault="00074FA0" w:rsidP="00074FA0">
      <w:pPr>
        <w:pStyle w:val="Default"/>
        <w:tabs>
          <w:tab w:val="left" w:pos="9781"/>
        </w:tabs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721BCE">
        <w:rPr>
          <w:rFonts w:ascii="Times New Roman" w:hAnsi="Times New Roman" w:cs="Times New Roman"/>
          <w:color w:val="00B050"/>
          <w:sz w:val="22"/>
          <w:szCs w:val="22"/>
        </w:rPr>
        <w:t xml:space="preserve">     </w:t>
      </w:r>
    </w:p>
    <w:p w14:paraId="7D50140A" w14:textId="77777777" w:rsidR="00074FA0" w:rsidRPr="007A69F3" w:rsidRDefault="00074FA0" w:rsidP="007A69F3">
      <w:pPr>
        <w:pStyle w:val="Default"/>
        <w:tabs>
          <w:tab w:val="left" w:pos="9781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  <w:u w:val="single"/>
        </w:rPr>
      </w:pPr>
      <w:r w:rsidRPr="007A69F3">
        <w:rPr>
          <w:rFonts w:ascii="Times New Roman" w:hAnsi="Times New Roman" w:cs="Times New Roman"/>
          <w:color w:val="auto"/>
          <w:u w:val="single"/>
        </w:rPr>
        <w:t>RSP plánuje v nasledujúcom roku prijať do pracovného pomeru minimálne troch nových zamestnancov patriacich do skupiny znevýhodnených alebo zraniteľných osôb.</w:t>
      </w:r>
    </w:p>
    <w:p w14:paraId="041DCB08" w14:textId="77777777" w:rsidR="00CC3AE2" w:rsidRPr="00F15A50" w:rsidRDefault="006A45D1" w:rsidP="00F15A50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7A69F3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</w:t>
      </w:r>
    </w:p>
    <w:p w14:paraId="0602AE14" w14:textId="77777777" w:rsidR="00074FA0" w:rsidRPr="00F15A50" w:rsidRDefault="00074FA0" w:rsidP="00074FA0">
      <w:pPr>
        <w:pStyle w:val="Nadpis2"/>
        <w:numPr>
          <w:ilvl w:val="0"/>
          <w:numId w:val="5"/>
        </w:numPr>
        <w:tabs>
          <w:tab w:val="left" w:pos="682"/>
        </w:tabs>
        <w:spacing w:before="63" w:line="324" w:lineRule="auto"/>
        <w:ind w:right="2311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15A50">
        <w:rPr>
          <w:rFonts w:ascii="Times New Roman" w:hAnsi="Times New Roman" w:cs="Times New Roman"/>
          <w:b/>
          <w:w w:val="115"/>
          <w:sz w:val="24"/>
          <w:szCs w:val="24"/>
          <w:lang w:val="sk-SK"/>
        </w:rPr>
        <w:t>Ročná</w:t>
      </w:r>
      <w:r w:rsidRPr="00F15A50">
        <w:rPr>
          <w:rFonts w:ascii="Times New Roman" w:hAnsi="Times New Roman" w:cs="Times New Roman"/>
          <w:b/>
          <w:spacing w:val="-32"/>
          <w:w w:val="115"/>
          <w:sz w:val="24"/>
          <w:szCs w:val="24"/>
          <w:lang w:val="sk-SK"/>
        </w:rPr>
        <w:t xml:space="preserve"> </w:t>
      </w:r>
      <w:r w:rsidRPr="00F15A50">
        <w:rPr>
          <w:rFonts w:ascii="Times New Roman" w:hAnsi="Times New Roman" w:cs="Times New Roman"/>
          <w:b/>
          <w:w w:val="115"/>
          <w:sz w:val="24"/>
          <w:szCs w:val="24"/>
          <w:lang w:val="sk-SK"/>
        </w:rPr>
        <w:t>účtovná</w:t>
      </w:r>
      <w:r w:rsidRPr="00F15A50">
        <w:rPr>
          <w:rFonts w:ascii="Times New Roman" w:hAnsi="Times New Roman" w:cs="Times New Roman"/>
          <w:b/>
          <w:spacing w:val="-17"/>
          <w:w w:val="115"/>
          <w:sz w:val="24"/>
          <w:szCs w:val="24"/>
          <w:lang w:val="sk-SK"/>
        </w:rPr>
        <w:t xml:space="preserve"> </w:t>
      </w:r>
      <w:r w:rsidRPr="00F15A50">
        <w:rPr>
          <w:rFonts w:ascii="Times New Roman" w:hAnsi="Times New Roman" w:cs="Times New Roman"/>
          <w:b/>
          <w:w w:val="115"/>
          <w:sz w:val="24"/>
          <w:szCs w:val="24"/>
          <w:lang w:val="sk-SK"/>
        </w:rPr>
        <w:t>závierka</w:t>
      </w:r>
      <w:r w:rsidRPr="00F15A50">
        <w:rPr>
          <w:rFonts w:ascii="Times New Roman" w:hAnsi="Times New Roman" w:cs="Times New Roman"/>
          <w:b/>
          <w:spacing w:val="-9"/>
          <w:w w:val="115"/>
          <w:sz w:val="24"/>
          <w:szCs w:val="24"/>
          <w:lang w:val="sk-SK"/>
        </w:rPr>
        <w:t xml:space="preserve"> </w:t>
      </w:r>
      <w:r w:rsidR="0077680B" w:rsidRPr="00F15A50">
        <w:rPr>
          <w:rFonts w:ascii="Times New Roman" w:hAnsi="Times New Roman" w:cs="Times New Roman"/>
          <w:b/>
          <w:w w:val="115"/>
          <w:sz w:val="24"/>
          <w:szCs w:val="24"/>
          <w:lang w:val="sk-SK"/>
        </w:rPr>
        <w:t>202</w:t>
      </w:r>
      <w:r w:rsidR="00F15A50" w:rsidRPr="00F15A50">
        <w:rPr>
          <w:rFonts w:ascii="Times New Roman" w:hAnsi="Times New Roman" w:cs="Times New Roman"/>
          <w:b/>
          <w:w w:val="115"/>
          <w:sz w:val="24"/>
          <w:szCs w:val="24"/>
          <w:lang w:val="sk-SK"/>
        </w:rPr>
        <w:t>2</w:t>
      </w:r>
      <w:r w:rsidRPr="00F15A50">
        <w:rPr>
          <w:rFonts w:ascii="Times New Roman" w:hAnsi="Times New Roman" w:cs="Times New Roman"/>
          <w:b/>
          <w:spacing w:val="-45"/>
          <w:w w:val="115"/>
          <w:sz w:val="24"/>
          <w:szCs w:val="24"/>
          <w:lang w:val="sk-SK"/>
        </w:rPr>
        <w:t xml:space="preserve"> </w:t>
      </w:r>
      <w:r w:rsidRPr="00F15A50">
        <w:rPr>
          <w:rFonts w:ascii="Times New Roman" w:hAnsi="Times New Roman" w:cs="Times New Roman"/>
          <w:b/>
          <w:w w:val="115"/>
          <w:sz w:val="24"/>
          <w:szCs w:val="24"/>
          <w:lang w:val="sk-SK"/>
        </w:rPr>
        <w:t>- Zhodnotenie</w:t>
      </w:r>
    </w:p>
    <w:p w14:paraId="2FDCE346" w14:textId="77777777" w:rsidR="00074FA0" w:rsidRPr="00721BCE" w:rsidRDefault="00074FA0" w:rsidP="00074FA0">
      <w:pPr>
        <w:pStyle w:val="Zkladntext"/>
        <w:spacing w:before="6"/>
        <w:rPr>
          <w:rFonts w:ascii="Times New Roman" w:hAnsi="Times New Roman" w:cs="Times New Roman"/>
        </w:rPr>
      </w:pPr>
    </w:p>
    <w:p w14:paraId="4807BC23" w14:textId="77777777" w:rsidR="00074FA0" w:rsidRPr="00721BCE" w:rsidRDefault="00074FA0" w:rsidP="00074FA0">
      <w:pPr>
        <w:pStyle w:val="Zkladntext"/>
        <w:spacing w:line="249" w:lineRule="auto"/>
        <w:ind w:left="243" w:right="348"/>
        <w:rPr>
          <w:rFonts w:ascii="Times New Roman" w:hAnsi="Times New Roman" w:cs="Times New Roman"/>
        </w:rPr>
      </w:pPr>
      <w:r w:rsidRPr="00721BCE">
        <w:rPr>
          <w:rFonts w:ascii="Times New Roman" w:hAnsi="Times New Roman" w:cs="Times New Roman"/>
          <w:w w:val="105"/>
        </w:rPr>
        <w:t xml:space="preserve">Na základe § 4 ods. 2 zákona č. 431/2002 </w:t>
      </w:r>
      <w:proofErr w:type="spellStart"/>
      <w:r w:rsidRPr="00721BCE">
        <w:rPr>
          <w:rFonts w:ascii="Times New Roman" w:hAnsi="Times New Roman" w:cs="Times New Roman"/>
          <w:w w:val="105"/>
        </w:rPr>
        <w:t>Z.z</w:t>
      </w:r>
      <w:proofErr w:type="spellEnd"/>
      <w:r w:rsidRPr="00721BCE">
        <w:rPr>
          <w:rFonts w:ascii="Times New Roman" w:hAnsi="Times New Roman" w:cs="Times New Roman"/>
          <w:w w:val="105"/>
        </w:rPr>
        <w:t xml:space="preserve">. o účtovníctve, Sociálny podnik </w:t>
      </w:r>
      <w:proofErr w:type="spellStart"/>
      <w:r w:rsidR="006A402B" w:rsidRPr="00721BCE">
        <w:rPr>
          <w:rFonts w:ascii="Times New Roman" w:hAnsi="Times New Roman" w:cs="Times New Roman"/>
          <w:w w:val="105"/>
        </w:rPr>
        <w:t>Joyell</w:t>
      </w:r>
      <w:proofErr w:type="spellEnd"/>
      <w:r w:rsidRPr="00721BCE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721BCE">
        <w:rPr>
          <w:rFonts w:ascii="Times New Roman" w:hAnsi="Times New Roman" w:cs="Times New Roman"/>
          <w:w w:val="105"/>
        </w:rPr>
        <w:t>s.r.o</w:t>
      </w:r>
      <w:proofErr w:type="spellEnd"/>
      <w:r w:rsidRPr="00721BCE">
        <w:rPr>
          <w:rFonts w:ascii="Times New Roman" w:hAnsi="Times New Roman" w:cs="Times New Roman"/>
          <w:w w:val="105"/>
        </w:rPr>
        <w:t>. účtuje v sústave podvojného účtovníctva.</w:t>
      </w:r>
    </w:p>
    <w:p w14:paraId="6BC95E08" w14:textId="77777777" w:rsidR="00074FA0" w:rsidRPr="00721BCE" w:rsidRDefault="00074FA0" w:rsidP="00AD474C">
      <w:pPr>
        <w:pStyle w:val="Zkladntext"/>
        <w:spacing w:before="8"/>
        <w:rPr>
          <w:rFonts w:ascii="Times New Roman" w:hAnsi="Times New Roman" w:cs="Times New Roman"/>
        </w:rPr>
      </w:pPr>
    </w:p>
    <w:p w14:paraId="27295883" w14:textId="77777777" w:rsidR="00074FA0" w:rsidRPr="00432A7C" w:rsidRDefault="00074FA0" w:rsidP="00AD474C">
      <w:pPr>
        <w:pStyle w:val="Zkladntext"/>
        <w:ind w:left="720" w:right="3638"/>
        <w:rPr>
          <w:rFonts w:ascii="Times New Roman" w:hAnsi="Times New Roman" w:cs="Times New Roman"/>
          <w:sz w:val="24"/>
          <w:szCs w:val="24"/>
          <w:u w:val="single"/>
        </w:rPr>
      </w:pPr>
      <w:r w:rsidRPr="00432A7C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Príprava a zostavenie </w:t>
      </w:r>
      <w:proofErr w:type="spellStart"/>
      <w:r w:rsidRPr="00432A7C">
        <w:rPr>
          <w:rFonts w:ascii="Times New Roman" w:hAnsi="Times New Roman" w:cs="Times New Roman"/>
          <w:w w:val="105"/>
          <w:sz w:val="24"/>
          <w:szCs w:val="24"/>
          <w:u w:val="single"/>
        </w:rPr>
        <w:t>závierkových</w:t>
      </w:r>
      <w:proofErr w:type="spellEnd"/>
      <w:r w:rsidRPr="00432A7C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prác sa skladá:</w:t>
      </w:r>
    </w:p>
    <w:p w14:paraId="783559F3" w14:textId="77777777" w:rsidR="00074FA0" w:rsidRPr="00432A7C" w:rsidRDefault="00074FA0" w:rsidP="00AD474C">
      <w:pPr>
        <w:pStyle w:val="Odsekzoznamu"/>
        <w:numPr>
          <w:ilvl w:val="1"/>
          <w:numId w:val="10"/>
        </w:numPr>
        <w:tabs>
          <w:tab w:val="left" w:pos="360"/>
          <w:tab w:val="left" w:pos="969"/>
        </w:tabs>
        <w:spacing w:before="10"/>
        <w:ind w:right="3556"/>
        <w:rPr>
          <w:rFonts w:ascii="Times New Roman" w:hAnsi="Times New Roman" w:cs="Times New Roman"/>
          <w:sz w:val="24"/>
          <w:szCs w:val="24"/>
        </w:rPr>
      </w:pPr>
      <w:r w:rsidRPr="00432A7C">
        <w:rPr>
          <w:rFonts w:ascii="Times New Roman" w:hAnsi="Times New Roman" w:cs="Times New Roman"/>
          <w:w w:val="105"/>
          <w:sz w:val="24"/>
          <w:szCs w:val="24"/>
        </w:rPr>
        <w:t>otvorenie počiatočného súvahového</w:t>
      </w:r>
      <w:r w:rsidRPr="00432A7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32A7C">
        <w:rPr>
          <w:rFonts w:ascii="Times New Roman" w:hAnsi="Times New Roman" w:cs="Times New Roman"/>
          <w:w w:val="105"/>
          <w:sz w:val="24"/>
          <w:szCs w:val="24"/>
        </w:rPr>
        <w:t>účtu</w:t>
      </w:r>
    </w:p>
    <w:p w14:paraId="31C8C09B" w14:textId="77777777" w:rsidR="00074FA0" w:rsidRPr="00432A7C" w:rsidRDefault="00074FA0" w:rsidP="00AD474C">
      <w:pPr>
        <w:pStyle w:val="Odsekzoznamu"/>
        <w:numPr>
          <w:ilvl w:val="1"/>
          <w:numId w:val="10"/>
        </w:numPr>
        <w:tabs>
          <w:tab w:val="left" w:pos="971"/>
          <w:tab w:val="left" w:pos="972"/>
        </w:tabs>
        <w:spacing w:before="9"/>
        <w:rPr>
          <w:rFonts w:ascii="Times New Roman" w:hAnsi="Times New Roman" w:cs="Times New Roman"/>
          <w:sz w:val="24"/>
          <w:szCs w:val="24"/>
        </w:rPr>
      </w:pPr>
      <w:r w:rsidRPr="00432A7C">
        <w:rPr>
          <w:rFonts w:ascii="Times New Roman" w:hAnsi="Times New Roman" w:cs="Times New Roman"/>
          <w:w w:val="105"/>
          <w:sz w:val="24"/>
          <w:szCs w:val="24"/>
        </w:rPr>
        <w:t>zaúčtovanie všetkých účtovných prípadov za daný</w:t>
      </w:r>
      <w:r w:rsidRPr="00432A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432A7C">
        <w:rPr>
          <w:rFonts w:ascii="Times New Roman" w:hAnsi="Times New Roman" w:cs="Times New Roman"/>
          <w:w w:val="105"/>
          <w:sz w:val="24"/>
          <w:szCs w:val="24"/>
        </w:rPr>
        <w:t>rok</w:t>
      </w:r>
    </w:p>
    <w:p w14:paraId="7D91C190" w14:textId="77777777" w:rsidR="00074FA0" w:rsidRPr="00432A7C" w:rsidRDefault="00074FA0" w:rsidP="00AD474C">
      <w:pPr>
        <w:pStyle w:val="Odsekzoznamu"/>
        <w:numPr>
          <w:ilvl w:val="1"/>
          <w:numId w:val="10"/>
        </w:numPr>
        <w:tabs>
          <w:tab w:val="left" w:pos="967"/>
          <w:tab w:val="left" w:pos="968"/>
        </w:tabs>
        <w:spacing w:before="10"/>
        <w:rPr>
          <w:rFonts w:ascii="Times New Roman" w:hAnsi="Times New Roman" w:cs="Times New Roman"/>
          <w:sz w:val="24"/>
          <w:szCs w:val="24"/>
        </w:rPr>
      </w:pPr>
      <w:r w:rsidRPr="00432A7C">
        <w:rPr>
          <w:rFonts w:ascii="Times New Roman" w:hAnsi="Times New Roman" w:cs="Times New Roman"/>
          <w:w w:val="105"/>
          <w:sz w:val="24"/>
          <w:szCs w:val="24"/>
        </w:rPr>
        <w:t xml:space="preserve">inventarizácia majetku a záväzkov a zaúčtovanie </w:t>
      </w:r>
      <w:proofErr w:type="spellStart"/>
      <w:r w:rsidRPr="00432A7C">
        <w:rPr>
          <w:rFonts w:ascii="Times New Roman" w:hAnsi="Times New Roman" w:cs="Times New Roman"/>
          <w:w w:val="105"/>
          <w:sz w:val="24"/>
          <w:szCs w:val="24"/>
        </w:rPr>
        <w:t>závierkových</w:t>
      </w:r>
      <w:proofErr w:type="spellEnd"/>
      <w:r w:rsidRPr="00432A7C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2A7C">
        <w:rPr>
          <w:rFonts w:ascii="Times New Roman" w:hAnsi="Times New Roman" w:cs="Times New Roman"/>
          <w:w w:val="105"/>
          <w:sz w:val="24"/>
          <w:szCs w:val="24"/>
        </w:rPr>
        <w:t>operácií</w:t>
      </w:r>
    </w:p>
    <w:p w14:paraId="5BBBA78C" w14:textId="77777777" w:rsidR="00074FA0" w:rsidRPr="00432A7C" w:rsidRDefault="00074FA0" w:rsidP="00AD474C">
      <w:pPr>
        <w:pStyle w:val="Odsekzoznamu"/>
        <w:numPr>
          <w:ilvl w:val="1"/>
          <w:numId w:val="10"/>
        </w:numPr>
        <w:tabs>
          <w:tab w:val="left" w:pos="968"/>
          <w:tab w:val="left" w:pos="969"/>
        </w:tabs>
        <w:spacing w:before="17"/>
        <w:rPr>
          <w:rFonts w:ascii="Times New Roman" w:hAnsi="Times New Roman" w:cs="Times New Roman"/>
          <w:sz w:val="24"/>
          <w:szCs w:val="24"/>
        </w:rPr>
      </w:pPr>
      <w:r w:rsidRPr="00432A7C">
        <w:rPr>
          <w:rFonts w:ascii="Times New Roman" w:hAnsi="Times New Roman" w:cs="Times New Roman"/>
          <w:w w:val="105"/>
          <w:sz w:val="24"/>
          <w:szCs w:val="24"/>
        </w:rPr>
        <w:t>uzatvorenie účtovných</w:t>
      </w:r>
      <w:r w:rsidRPr="00432A7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432A7C">
        <w:rPr>
          <w:rFonts w:ascii="Times New Roman" w:hAnsi="Times New Roman" w:cs="Times New Roman"/>
          <w:w w:val="105"/>
          <w:sz w:val="24"/>
          <w:szCs w:val="24"/>
        </w:rPr>
        <w:t>kníh</w:t>
      </w:r>
    </w:p>
    <w:p w14:paraId="491797FA" w14:textId="77777777" w:rsidR="00074FA0" w:rsidRPr="00432A7C" w:rsidRDefault="00074FA0" w:rsidP="00AD474C">
      <w:pPr>
        <w:pStyle w:val="Odsekzoznamu"/>
        <w:numPr>
          <w:ilvl w:val="1"/>
          <w:numId w:val="10"/>
        </w:numPr>
        <w:tabs>
          <w:tab w:val="left" w:pos="971"/>
          <w:tab w:val="left" w:pos="972"/>
        </w:tabs>
        <w:spacing w:before="9"/>
        <w:rPr>
          <w:rFonts w:ascii="Times New Roman" w:hAnsi="Times New Roman" w:cs="Times New Roman"/>
          <w:sz w:val="24"/>
          <w:szCs w:val="24"/>
        </w:rPr>
      </w:pPr>
      <w:r w:rsidRPr="00432A7C">
        <w:rPr>
          <w:rFonts w:ascii="Times New Roman" w:hAnsi="Times New Roman" w:cs="Times New Roman"/>
          <w:w w:val="105"/>
          <w:sz w:val="24"/>
          <w:szCs w:val="24"/>
        </w:rPr>
        <w:t>zostavenie účtovných</w:t>
      </w:r>
      <w:r w:rsidRPr="00432A7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432A7C">
        <w:rPr>
          <w:rFonts w:ascii="Times New Roman" w:hAnsi="Times New Roman" w:cs="Times New Roman"/>
          <w:w w:val="105"/>
          <w:sz w:val="24"/>
          <w:szCs w:val="24"/>
        </w:rPr>
        <w:t>výkazov</w:t>
      </w:r>
    </w:p>
    <w:p w14:paraId="292E1DCD" w14:textId="77777777" w:rsidR="00074FA0" w:rsidRPr="00432A7C" w:rsidRDefault="00074FA0" w:rsidP="00074FA0">
      <w:pPr>
        <w:pStyle w:val="Zkladntext"/>
        <w:spacing w:before="8"/>
        <w:rPr>
          <w:rFonts w:ascii="Times New Roman" w:hAnsi="Times New Roman" w:cs="Times New Roman"/>
          <w:sz w:val="24"/>
          <w:szCs w:val="24"/>
        </w:rPr>
      </w:pPr>
    </w:p>
    <w:p w14:paraId="6939FBFD" w14:textId="77777777" w:rsidR="00074FA0" w:rsidRPr="007A69F3" w:rsidRDefault="00074FA0" w:rsidP="00074FA0">
      <w:pPr>
        <w:pStyle w:val="Zkladntext"/>
        <w:spacing w:line="252" w:lineRule="auto"/>
        <w:ind w:left="243" w:right="207"/>
        <w:rPr>
          <w:rFonts w:ascii="Times New Roman" w:hAnsi="Times New Roman" w:cs="Times New Roman"/>
          <w:sz w:val="24"/>
          <w:szCs w:val="24"/>
        </w:rPr>
      </w:pPr>
      <w:r w:rsidRPr="007A69F3">
        <w:rPr>
          <w:rFonts w:ascii="Times New Roman" w:hAnsi="Times New Roman" w:cs="Times New Roman"/>
          <w:w w:val="105"/>
          <w:sz w:val="24"/>
          <w:szCs w:val="24"/>
        </w:rPr>
        <w:t xml:space="preserve">Na základe účtovnej závierky Sociálny podnik </w:t>
      </w:r>
      <w:proofErr w:type="spellStart"/>
      <w:r w:rsidR="00AD474C" w:rsidRPr="007A69F3">
        <w:rPr>
          <w:rFonts w:ascii="Times New Roman" w:hAnsi="Times New Roman" w:cs="Times New Roman"/>
          <w:w w:val="105"/>
          <w:sz w:val="24"/>
          <w:szCs w:val="24"/>
        </w:rPr>
        <w:t>Joyell</w:t>
      </w:r>
      <w:proofErr w:type="spellEnd"/>
      <w:r w:rsidRPr="007A69F3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7A69F3">
        <w:rPr>
          <w:rFonts w:ascii="Times New Roman" w:hAnsi="Times New Roman" w:cs="Times New Roman"/>
          <w:w w:val="105"/>
          <w:sz w:val="24"/>
          <w:szCs w:val="24"/>
        </w:rPr>
        <w:t>s.r.o</w:t>
      </w:r>
      <w:proofErr w:type="spellEnd"/>
      <w:r w:rsidRPr="007A69F3">
        <w:rPr>
          <w:rFonts w:ascii="Times New Roman" w:hAnsi="Times New Roman" w:cs="Times New Roman"/>
          <w:w w:val="105"/>
          <w:sz w:val="24"/>
          <w:szCs w:val="24"/>
        </w:rPr>
        <w:t>. zostavil Súvahu, Výkaz ziskov a strát a Poznámky. Tieto výkazy tvoria závierku v podvojnom účtovníctve a sú súčasťou priznania dani z príjmov.</w:t>
      </w:r>
    </w:p>
    <w:p w14:paraId="708513CA" w14:textId="77777777" w:rsidR="00074FA0" w:rsidRPr="007A69F3" w:rsidRDefault="00074FA0" w:rsidP="00074FA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C552864" w14:textId="77777777" w:rsidR="00074FA0" w:rsidRPr="00721BCE" w:rsidRDefault="00074FA0" w:rsidP="00074FA0">
      <w:pPr>
        <w:pStyle w:val="Nadpis2"/>
        <w:spacing w:before="1"/>
        <w:ind w:left="0"/>
        <w:rPr>
          <w:rFonts w:ascii="Times New Roman" w:eastAsia="Arial Narrow" w:hAnsi="Times New Roman" w:cs="Times New Roman"/>
          <w:sz w:val="22"/>
          <w:szCs w:val="22"/>
          <w:lang w:val="sk-SK"/>
        </w:rPr>
      </w:pPr>
    </w:p>
    <w:p w14:paraId="29FB4F7C" w14:textId="77777777" w:rsidR="00074FA0" w:rsidRPr="000113DF" w:rsidRDefault="00074FA0" w:rsidP="00074FA0">
      <w:pPr>
        <w:pStyle w:val="Nadpis2"/>
        <w:numPr>
          <w:ilvl w:val="0"/>
          <w:numId w:val="5"/>
        </w:numPr>
        <w:spacing w:before="1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0113DF">
        <w:rPr>
          <w:rFonts w:ascii="Times New Roman" w:hAnsi="Times New Roman" w:cs="Times New Roman"/>
          <w:b/>
          <w:sz w:val="22"/>
          <w:szCs w:val="22"/>
          <w:lang w:val="sk-SK"/>
        </w:rPr>
        <w:t>Prehľad hospodárenia spoločnosti</w:t>
      </w:r>
    </w:p>
    <w:p w14:paraId="292502A4" w14:textId="77777777" w:rsidR="002C033E" w:rsidRPr="00721BCE" w:rsidRDefault="002C033E" w:rsidP="002C033E">
      <w:pPr>
        <w:tabs>
          <w:tab w:val="left" w:pos="851"/>
          <w:tab w:val="left" w:pos="9781"/>
        </w:tabs>
        <w:spacing w:before="120"/>
        <w:ind w:right="573"/>
        <w:jc w:val="both"/>
        <w:rPr>
          <w:rFonts w:ascii="Times New Roman" w:hAnsi="Times New Roman" w:cs="Times New Roman"/>
        </w:rPr>
      </w:pPr>
    </w:p>
    <w:p w14:paraId="0BE32912" w14:textId="77777777" w:rsidR="002C033E" w:rsidRPr="00721BCE" w:rsidRDefault="002C033E" w:rsidP="002C033E">
      <w:pPr>
        <w:pStyle w:val="Odsekzoznamu"/>
        <w:tabs>
          <w:tab w:val="left" w:pos="851"/>
          <w:tab w:val="left" w:pos="9781"/>
        </w:tabs>
        <w:ind w:left="1177" w:right="5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CE">
        <w:rPr>
          <w:rFonts w:ascii="Times New Roman" w:hAnsi="Times New Roman" w:cs="Times New Roman"/>
          <w:b/>
          <w:sz w:val="24"/>
          <w:szCs w:val="24"/>
        </w:rPr>
        <w:t>Výnosy</w:t>
      </w:r>
    </w:p>
    <w:p w14:paraId="24AB42B3" w14:textId="77777777" w:rsidR="002C033E" w:rsidRPr="00721BCE" w:rsidRDefault="002C033E" w:rsidP="002C033E">
      <w:pPr>
        <w:pStyle w:val="Odsekzoznamu"/>
        <w:tabs>
          <w:tab w:val="left" w:pos="851"/>
          <w:tab w:val="left" w:pos="9781"/>
        </w:tabs>
        <w:ind w:left="1177" w:right="57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493" w:type="dxa"/>
        <w:tblLook w:val="04A0" w:firstRow="1" w:lastRow="0" w:firstColumn="1" w:lastColumn="0" w:noHBand="0" w:noVBand="1"/>
      </w:tblPr>
      <w:tblGrid>
        <w:gridCol w:w="4594"/>
        <w:gridCol w:w="4393"/>
      </w:tblGrid>
      <w:tr w:rsidR="002C033E" w:rsidRPr="00721BCE" w14:paraId="76560C2B" w14:textId="77777777" w:rsidTr="00377436">
        <w:tc>
          <w:tcPr>
            <w:tcW w:w="4747" w:type="dxa"/>
          </w:tcPr>
          <w:p w14:paraId="592A987B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Tržby z predaja tovaru</w:t>
            </w:r>
          </w:p>
        </w:tc>
        <w:tc>
          <w:tcPr>
            <w:tcW w:w="4540" w:type="dxa"/>
          </w:tcPr>
          <w:p w14:paraId="52287D26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180,00 €</w:t>
            </w:r>
          </w:p>
        </w:tc>
      </w:tr>
      <w:tr w:rsidR="002C033E" w:rsidRPr="00721BCE" w14:paraId="38954A7E" w14:textId="77777777" w:rsidTr="00377436">
        <w:tc>
          <w:tcPr>
            <w:tcW w:w="4747" w:type="dxa"/>
          </w:tcPr>
          <w:p w14:paraId="5E1DC701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Tržby – služby</w:t>
            </w:r>
          </w:p>
        </w:tc>
        <w:tc>
          <w:tcPr>
            <w:tcW w:w="4540" w:type="dxa"/>
          </w:tcPr>
          <w:p w14:paraId="37685518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116 327 €</w:t>
            </w:r>
          </w:p>
        </w:tc>
      </w:tr>
      <w:tr w:rsidR="002C033E" w:rsidRPr="00721BCE" w14:paraId="663643CB" w14:textId="77777777" w:rsidTr="00377436">
        <w:tc>
          <w:tcPr>
            <w:tcW w:w="4747" w:type="dxa"/>
          </w:tcPr>
          <w:p w14:paraId="52579645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Tržby z predaja dlhodobého nehmotného a hmotného majetku a materiálu</w:t>
            </w:r>
          </w:p>
        </w:tc>
        <w:tc>
          <w:tcPr>
            <w:tcW w:w="4540" w:type="dxa"/>
          </w:tcPr>
          <w:p w14:paraId="052CAE63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AACDC" w14:textId="77777777" w:rsidR="002C033E" w:rsidRPr="00721BCE" w:rsidRDefault="001F71C2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C033E" w:rsidRPr="00721BC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C033E" w:rsidRPr="00721BCE" w14:paraId="47106D71" w14:textId="77777777" w:rsidTr="00377436">
        <w:tc>
          <w:tcPr>
            <w:tcW w:w="4747" w:type="dxa"/>
          </w:tcPr>
          <w:p w14:paraId="4AD3B4B6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Ostatné výnosy</w:t>
            </w:r>
          </w:p>
        </w:tc>
        <w:tc>
          <w:tcPr>
            <w:tcW w:w="4540" w:type="dxa"/>
          </w:tcPr>
          <w:p w14:paraId="36C88E86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128,00 €</w:t>
            </w:r>
          </w:p>
        </w:tc>
      </w:tr>
      <w:tr w:rsidR="002C033E" w:rsidRPr="00721BCE" w14:paraId="1ED63BC0" w14:textId="77777777" w:rsidTr="00377436">
        <w:tc>
          <w:tcPr>
            <w:tcW w:w="4747" w:type="dxa"/>
          </w:tcPr>
          <w:p w14:paraId="5C435BD2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4540" w:type="dxa"/>
          </w:tcPr>
          <w:p w14:paraId="1F2663FA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b/>
                <w:sz w:val="24"/>
                <w:szCs w:val="24"/>
              </w:rPr>
              <w:t>116 635,00 €</w:t>
            </w:r>
          </w:p>
        </w:tc>
      </w:tr>
    </w:tbl>
    <w:p w14:paraId="1BBEE4A2" w14:textId="77777777" w:rsidR="002C033E" w:rsidRPr="00721BCE" w:rsidRDefault="002C033E" w:rsidP="002C033E">
      <w:pPr>
        <w:pStyle w:val="Odsekzoznamu"/>
        <w:tabs>
          <w:tab w:val="left" w:pos="851"/>
          <w:tab w:val="left" w:pos="9781"/>
        </w:tabs>
        <w:spacing w:before="120"/>
        <w:ind w:left="1177" w:right="573" w:firstLine="0"/>
        <w:jc w:val="both"/>
        <w:rPr>
          <w:rFonts w:ascii="Times New Roman" w:hAnsi="Times New Roman" w:cs="Times New Roman"/>
        </w:rPr>
      </w:pPr>
    </w:p>
    <w:p w14:paraId="0555D0F4" w14:textId="77777777" w:rsidR="002C033E" w:rsidRPr="00721BCE" w:rsidRDefault="002C033E" w:rsidP="002C033E">
      <w:pPr>
        <w:tabs>
          <w:tab w:val="left" w:pos="851"/>
          <w:tab w:val="left" w:pos="9781"/>
        </w:tabs>
        <w:ind w:left="817" w:right="572"/>
        <w:rPr>
          <w:rFonts w:ascii="Times New Roman" w:hAnsi="Times New Roman" w:cs="Times New Roman"/>
          <w:b/>
          <w:sz w:val="24"/>
          <w:szCs w:val="24"/>
        </w:rPr>
      </w:pPr>
      <w:r w:rsidRPr="00721BCE">
        <w:rPr>
          <w:rFonts w:ascii="Times New Roman" w:hAnsi="Times New Roman" w:cs="Times New Roman"/>
          <w:b/>
          <w:sz w:val="24"/>
          <w:szCs w:val="24"/>
        </w:rPr>
        <w:t>Náklady</w:t>
      </w:r>
    </w:p>
    <w:tbl>
      <w:tblPr>
        <w:tblStyle w:val="Mriekatabuky"/>
        <w:tblW w:w="0" w:type="auto"/>
        <w:tblInd w:w="493" w:type="dxa"/>
        <w:tblLook w:val="04A0" w:firstRow="1" w:lastRow="0" w:firstColumn="1" w:lastColumn="0" w:noHBand="0" w:noVBand="1"/>
      </w:tblPr>
      <w:tblGrid>
        <w:gridCol w:w="4502"/>
        <w:gridCol w:w="4485"/>
      </w:tblGrid>
      <w:tr w:rsidR="002C033E" w:rsidRPr="00721BCE" w14:paraId="6CB6DA56" w14:textId="77777777" w:rsidTr="00377436">
        <w:tc>
          <w:tcPr>
            <w:tcW w:w="4890" w:type="dxa"/>
          </w:tcPr>
          <w:p w14:paraId="483DD9A9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Náklady na obstaranie predaného tovaru</w:t>
            </w:r>
          </w:p>
        </w:tc>
        <w:tc>
          <w:tcPr>
            <w:tcW w:w="4890" w:type="dxa"/>
          </w:tcPr>
          <w:p w14:paraId="07D40B01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2968,00 €</w:t>
            </w:r>
          </w:p>
        </w:tc>
      </w:tr>
      <w:tr w:rsidR="002C033E" w:rsidRPr="00721BCE" w14:paraId="5E587398" w14:textId="77777777" w:rsidTr="00377436">
        <w:tc>
          <w:tcPr>
            <w:tcW w:w="4890" w:type="dxa"/>
          </w:tcPr>
          <w:p w14:paraId="3DE2FF31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Spotreba materiálu a energie</w:t>
            </w:r>
          </w:p>
        </w:tc>
        <w:tc>
          <w:tcPr>
            <w:tcW w:w="4890" w:type="dxa"/>
          </w:tcPr>
          <w:p w14:paraId="4864CEA5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1791,00 €</w:t>
            </w:r>
          </w:p>
        </w:tc>
      </w:tr>
      <w:tr w:rsidR="002C033E" w:rsidRPr="00721BCE" w14:paraId="00709713" w14:textId="77777777" w:rsidTr="00377436">
        <w:tc>
          <w:tcPr>
            <w:tcW w:w="4890" w:type="dxa"/>
          </w:tcPr>
          <w:p w14:paraId="02577E64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Služby</w:t>
            </w:r>
          </w:p>
        </w:tc>
        <w:tc>
          <w:tcPr>
            <w:tcW w:w="4890" w:type="dxa"/>
          </w:tcPr>
          <w:p w14:paraId="71987294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18 241,00€</w:t>
            </w:r>
          </w:p>
        </w:tc>
      </w:tr>
      <w:tr w:rsidR="002C033E" w:rsidRPr="00721BCE" w14:paraId="475F38FC" w14:textId="77777777" w:rsidTr="00377436">
        <w:tc>
          <w:tcPr>
            <w:tcW w:w="4890" w:type="dxa"/>
          </w:tcPr>
          <w:p w14:paraId="7A606F51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Osobné náklady</w:t>
            </w:r>
          </w:p>
        </w:tc>
        <w:tc>
          <w:tcPr>
            <w:tcW w:w="4890" w:type="dxa"/>
          </w:tcPr>
          <w:p w14:paraId="609B7833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227 997,00€</w:t>
            </w:r>
          </w:p>
        </w:tc>
      </w:tr>
      <w:tr w:rsidR="002C033E" w:rsidRPr="00721BCE" w14:paraId="4FB4D91D" w14:textId="77777777" w:rsidTr="00377436">
        <w:tc>
          <w:tcPr>
            <w:tcW w:w="4890" w:type="dxa"/>
          </w:tcPr>
          <w:p w14:paraId="2B19EA13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Dane a poplatky</w:t>
            </w:r>
          </w:p>
        </w:tc>
        <w:tc>
          <w:tcPr>
            <w:tcW w:w="4890" w:type="dxa"/>
          </w:tcPr>
          <w:p w14:paraId="1C359C2B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369,00€</w:t>
            </w:r>
          </w:p>
        </w:tc>
      </w:tr>
      <w:tr w:rsidR="002C033E" w:rsidRPr="00721BCE" w14:paraId="0C915ECA" w14:textId="77777777" w:rsidTr="00377436">
        <w:tc>
          <w:tcPr>
            <w:tcW w:w="4890" w:type="dxa"/>
          </w:tcPr>
          <w:p w14:paraId="67FA0FEA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4890" w:type="dxa"/>
          </w:tcPr>
          <w:p w14:paraId="7F4170CD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5 369,00€</w:t>
            </w:r>
          </w:p>
        </w:tc>
      </w:tr>
      <w:tr w:rsidR="002C033E" w:rsidRPr="00721BCE" w14:paraId="4C4F7E1B" w14:textId="77777777" w:rsidTr="00377436">
        <w:tc>
          <w:tcPr>
            <w:tcW w:w="4890" w:type="dxa"/>
          </w:tcPr>
          <w:p w14:paraId="3FEE17AA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Opravné položky k pohľadávkam</w:t>
            </w:r>
          </w:p>
        </w:tc>
        <w:tc>
          <w:tcPr>
            <w:tcW w:w="4890" w:type="dxa"/>
          </w:tcPr>
          <w:p w14:paraId="2C0EBC03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0,00€</w:t>
            </w:r>
          </w:p>
        </w:tc>
      </w:tr>
      <w:tr w:rsidR="002C033E" w:rsidRPr="00721BCE" w14:paraId="1AA6FFA9" w14:textId="77777777" w:rsidTr="00377436">
        <w:tc>
          <w:tcPr>
            <w:tcW w:w="4890" w:type="dxa"/>
          </w:tcPr>
          <w:p w14:paraId="20A5A26F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Ostatné náklady na hospodársku činnosť</w:t>
            </w:r>
          </w:p>
        </w:tc>
        <w:tc>
          <w:tcPr>
            <w:tcW w:w="4890" w:type="dxa"/>
          </w:tcPr>
          <w:p w14:paraId="0D5540E3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11,00€</w:t>
            </w:r>
          </w:p>
        </w:tc>
      </w:tr>
      <w:tr w:rsidR="002C033E" w:rsidRPr="00721BCE" w14:paraId="487BA031" w14:textId="77777777" w:rsidTr="00377436">
        <w:tc>
          <w:tcPr>
            <w:tcW w:w="4890" w:type="dxa"/>
          </w:tcPr>
          <w:p w14:paraId="13AABCE8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Náklady na finančnú činnosť</w:t>
            </w:r>
          </w:p>
        </w:tc>
        <w:tc>
          <w:tcPr>
            <w:tcW w:w="4890" w:type="dxa"/>
          </w:tcPr>
          <w:p w14:paraId="181DC0D6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2211,00€</w:t>
            </w:r>
          </w:p>
        </w:tc>
      </w:tr>
      <w:tr w:rsidR="002C033E" w:rsidRPr="00721BCE" w14:paraId="51235EB0" w14:textId="77777777" w:rsidTr="00377436">
        <w:tc>
          <w:tcPr>
            <w:tcW w:w="4890" w:type="dxa"/>
          </w:tcPr>
          <w:p w14:paraId="49BD5875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4890" w:type="dxa"/>
          </w:tcPr>
          <w:p w14:paraId="7FF7667A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b/>
                <w:sz w:val="24"/>
                <w:szCs w:val="24"/>
              </w:rPr>
              <w:t>258 937,00€</w:t>
            </w:r>
          </w:p>
        </w:tc>
      </w:tr>
    </w:tbl>
    <w:p w14:paraId="54F47641" w14:textId="77777777" w:rsidR="002C033E" w:rsidRPr="00721BCE" w:rsidRDefault="002C033E" w:rsidP="002C033E">
      <w:pPr>
        <w:pStyle w:val="Odsekzoznamu"/>
        <w:tabs>
          <w:tab w:val="left" w:pos="851"/>
          <w:tab w:val="left" w:pos="9781"/>
        </w:tabs>
        <w:ind w:left="1177" w:right="572" w:firstLine="0"/>
        <w:rPr>
          <w:rFonts w:ascii="Times New Roman" w:hAnsi="Times New Roman" w:cs="Times New Roman"/>
          <w:sz w:val="24"/>
          <w:szCs w:val="24"/>
        </w:rPr>
      </w:pPr>
    </w:p>
    <w:p w14:paraId="4169802B" w14:textId="77777777" w:rsidR="002C033E" w:rsidRPr="00721BCE" w:rsidRDefault="002C033E" w:rsidP="002C033E">
      <w:pPr>
        <w:pStyle w:val="Odsekzoznamu"/>
        <w:tabs>
          <w:tab w:val="left" w:pos="851"/>
          <w:tab w:val="left" w:pos="9781"/>
        </w:tabs>
        <w:ind w:left="1177" w:right="572" w:firstLine="0"/>
        <w:rPr>
          <w:rFonts w:ascii="Times New Roman" w:hAnsi="Times New Roman" w:cs="Times New Roman"/>
          <w:b/>
          <w:sz w:val="24"/>
          <w:szCs w:val="24"/>
        </w:rPr>
      </w:pPr>
      <w:r w:rsidRPr="00721BCE">
        <w:rPr>
          <w:rFonts w:ascii="Times New Roman" w:hAnsi="Times New Roman" w:cs="Times New Roman"/>
          <w:b/>
          <w:sz w:val="24"/>
          <w:szCs w:val="24"/>
        </w:rPr>
        <w:t>Štruktúra majetku spoločnosti</w:t>
      </w:r>
    </w:p>
    <w:p w14:paraId="0766C253" w14:textId="77777777" w:rsidR="002C033E" w:rsidRPr="00721BCE" w:rsidRDefault="002C033E" w:rsidP="002C033E">
      <w:pPr>
        <w:pStyle w:val="Odsekzoznamu"/>
        <w:tabs>
          <w:tab w:val="left" w:pos="851"/>
          <w:tab w:val="left" w:pos="9781"/>
        </w:tabs>
        <w:ind w:left="1177" w:right="57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493" w:type="dxa"/>
        <w:tblLook w:val="04A0" w:firstRow="1" w:lastRow="0" w:firstColumn="1" w:lastColumn="0" w:noHBand="0" w:noVBand="1"/>
      </w:tblPr>
      <w:tblGrid>
        <w:gridCol w:w="4482"/>
        <w:gridCol w:w="4505"/>
      </w:tblGrid>
      <w:tr w:rsidR="002C033E" w:rsidRPr="00721BCE" w14:paraId="72072C2A" w14:textId="77777777" w:rsidTr="00377436">
        <w:tc>
          <w:tcPr>
            <w:tcW w:w="4642" w:type="dxa"/>
          </w:tcPr>
          <w:p w14:paraId="0C398F52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Dlhodobý hmotný majetok</w:t>
            </w:r>
          </w:p>
        </w:tc>
        <w:tc>
          <w:tcPr>
            <w:tcW w:w="4645" w:type="dxa"/>
          </w:tcPr>
          <w:p w14:paraId="173BF3DD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32 597,00 €</w:t>
            </w:r>
          </w:p>
        </w:tc>
      </w:tr>
      <w:tr w:rsidR="002C033E" w:rsidRPr="00721BCE" w14:paraId="7E9A13CB" w14:textId="77777777" w:rsidTr="00377436">
        <w:tc>
          <w:tcPr>
            <w:tcW w:w="4642" w:type="dxa"/>
          </w:tcPr>
          <w:p w14:paraId="18364105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Neobežný majetok</w:t>
            </w:r>
          </w:p>
        </w:tc>
        <w:tc>
          <w:tcPr>
            <w:tcW w:w="4645" w:type="dxa"/>
          </w:tcPr>
          <w:p w14:paraId="746916BC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32 597,00€</w:t>
            </w:r>
          </w:p>
        </w:tc>
      </w:tr>
      <w:tr w:rsidR="002C033E" w:rsidRPr="00721BCE" w14:paraId="6094029B" w14:textId="77777777" w:rsidTr="00377436">
        <w:tc>
          <w:tcPr>
            <w:tcW w:w="4642" w:type="dxa"/>
          </w:tcPr>
          <w:p w14:paraId="77F6495B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Krátkodobé pohľadávky</w:t>
            </w:r>
          </w:p>
        </w:tc>
        <w:tc>
          <w:tcPr>
            <w:tcW w:w="4645" w:type="dxa"/>
          </w:tcPr>
          <w:p w14:paraId="3E691694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115 480,00€</w:t>
            </w:r>
          </w:p>
        </w:tc>
      </w:tr>
      <w:tr w:rsidR="002C033E" w:rsidRPr="00721BCE" w14:paraId="3C46E784" w14:textId="77777777" w:rsidTr="00377436">
        <w:tc>
          <w:tcPr>
            <w:tcW w:w="4642" w:type="dxa"/>
          </w:tcPr>
          <w:p w14:paraId="2934E228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Zásoby</w:t>
            </w:r>
          </w:p>
        </w:tc>
        <w:tc>
          <w:tcPr>
            <w:tcW w:w="4645" w:type="dxa"/>
          </w:tcPr>
          <w:p w14:paraId="6CD4D6F2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0,00€</w:t>
            </w:r>
          </w:p>
        </w:tc>
      </w:tr>
      <w:tr w:rsidR="002C033E" w:rsidRPr="00721BCE" w14:paraId="111E7E35" w14:textId="77777777" w:rsidTr="00377436">
        <w:tc>
          <w:tcPr>
            <w:tcW w:w="4642" w:type="dxa"/>
          </w:tcPr>
          <w:p w14:paraId="072C987C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Finančné účty</w:t>
            </w:r>
          </w:p>
        </w:tc>
        <w:tc>
          <w:tcPr>
            <w:tcW w:w="4645" w:type="dxa"/>
          </w:tcPr>
          <w:p w14:paraId="54E2853E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11 190,00€</w:t>
            </w:r>
          </w:p>
        </w:tc>
      </w:tr>
      <w:tr w:rsidR="002C033E" w:rsidRPr="00721BCE" w14:paraId="144A2659" w14:textId="77777777" w:rsidTr="00377436">
        <w:tc>
          <w:tcPr>
            <w:tcW w:w="4642" w:type="dxa"/>
          </w:tcPr>
          <w:p w14:paraId="59DC7332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Obežný majetok</w:t>
            </w:r>
          </w:p>
        </w:tc>
        <w:tc>
          <w:tcPr>
            <w:tcW w:w="4645" w:type="dxa"/>
          </w:tcPr>
          <w:p w14:paraId="793C2AFD" w14:textId="77777777" w:rsidR="002C033E" w:rsidRPr="00721BCE" w:rsidRDefault="002C033E" w:rsidP="002C033E">
            <w:pPr>
              <w:pStyle w:val="Odsekzoznamu"/>
              <w:numPr>
                <w:ilvl w:val="0"/>
                <w:numId w:val="9"/>
              </w:num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117,00€</w:t>
            </w:r>
          </w:p>
        </w:tc>
      </w:tr>
    </w:tbl>
    <w:p w14:paraId="7BADD050" w14:textId="77777777" w:rsidR="006A402B" w:rsidRPr="00FC354C" w:rsidRDefault="006A402B" w:rsidP="00FC354C">
      <w:pPr>
        <w:tabs>
          <w:tab w:val="left" w:pos="851"/>
          <w:tab w:val="left" w:pos="9781"/>
        </w:tabs>
        <w:ind w:right="572"/>
        <w:rPr>
          <w:rFonts w:ascii="Times New Roman" w:hAnsi="Times New Roman" w:cs="Times New Roman"/>
          <w:b/>
          <w:sz w:val="24"/>
          <w:szCs w:val="24"/>
        </w:rPr>
      </w:pPr>
    </w:p>
    <w:p w14:paraId="561D7ECD" w14:textId="77777777" w:rsidR="002C033E" w:rsidRPr="00721BCE" w:rsidRDefault="002C033E" w:rsidP="002C033E">
      <w:pPr>
        <w:pStyle w:val="Odsekzoznamu"/>
        <w:tabs>
          <w:tab w:val="left" w:pos="851"/>
          <w:tab w:val="left" w:pos="9781"/>
        </w:tabs>
        <w:ind w:left="1177" w:right="572" w:firstLine="0"/>
        <w:rPr>
          <w:rFonts w:ascii="Times New Roman" w:hAnsi="Times New Roman" w:cs="Times New Roman"/>
          <w:b/>
          <w:sz w:val="24"/>
          <w:szCs w:val="24"/>
        </w:rPr>
      </w:pPr>
      <w:r w:rsidRPr="00721BCE">
        <w:rPr>
          <w:rFonts w:ascii="Times New Roman" w:hAnsi="Times New Roman" w:cs="Times New Roman"/>
          <w:b/>
          <w:sz w:val="24"/>
          <w:szCs w:val="24"/>
        </w:rPr>
        <w:t>Štruktúra zdrojov spoločnosti</w:t>
      </w:r>
    </w:p>
    <w:p w14:paraId="4496747C" w14:textId="77777777" w:rsidR="002C033E" w:rsidRPr="00721BCE" w:rsidRDefault="002C033E" w:rsidP="002C033E">
      <w:pPr>
        <w:pStyle w:val="Odsekzoznamu"/>
        <w:tabs>
          <w:tab w:val="left" w:pos="851"/>
          <w:tab w:val="left" w:pos="9781"/>
        </w:tabs>
        <w:ind w:left="1177" w:right="57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493" w:type="dxa"/>
        <w:tblLook w:val="04A0" w:firstRow="1" w:lastRow="0" w:firstColumn="1" w:lastColumn="0" w:noHBand="0" w:noVBand="1"/>
      </w:tblPr>
      <w:tblGrid>
        <w:gridCol w:w="4495"/>
        <w:gridCol w:w="4492"/>
      </w:tblGrid>
      <w:tr w:rsidR="002C033E" w:rsidRPr="00721BCE" w14:paraId="04214168" w14:textId="77777777" w:rsidTr="00377436">
        <w:tc>
          <w:tcPr>
            <w:tcW w:w="4890" w:type="dxa"/>
          </w:tcPr>
          <w:p w14:paraId="5AFF961B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b/>
                <w:sz w:val="24"/>
                <w:szCs w:val="24"/>
              </w:rPr>
              <w:t>Vlastné imanie</w:t>
            </w:r>
          </w:p>
        </w:tc>
        <w:tc>
          <w:tcPr>
            <w:tcW w:w="4890" w:type="dxa"/>
          </w:tcPr>
          <w:p w14:paraId="1A2E7A94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57 669,00 €</w:t>
            </w:r>
          </w:p>
        </w:tc>
      </w:tr>
      <w:tr w:rsidR="002C033E" w:rsidRPr="00721BCE" w14:paraId="6E4CE222" w14:textId="77777777" w:rsidTr="00377436">
        <w:tc>
          <w:tcPr>
            <w:tcW w:w="4890" w:type="dxa"/>
          </w:tcPr>
          <w:p w14:paraId="0AD6EAC2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Základné imanie</w:t>
            </w:r>
          </w:p>
        </w:tc>
        <w:tc>
          <w:tcPr>
            <w:tcW w:w="4890" w:type="dxa"/>
          </w:tcPr>
          <w:p w14:paraId="71F8BBE3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5 000,00€</w:t>
            </w:r>
          </w:p>
        </w:tc>
      </w:tr>
      <w:tr w:rsidR="002C033E" w:rsidRPr="00721BCE" w14:paraId="60849041" w14:textId="77777777" w:rsidTr="00377436">
        <w:tc>
          <w:tcPr>
            <w:tcW w:w="4890" w:type="dxa"/>
          </w:tcPr>
          <w:p w14:paraId="168C1722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Fondy zo zisku</w:t>
            </w:r>
          </w:p>
        </w:tc>
        <w:tc>
          <w:tcPr>
            <w:tcW w:w="4890" w:type="dxa"/>
          </w:tcPr>
          <w:p w14:paraId="176032AB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500,00 €</w:t>
            </w:r>
          </w:p>
        </w:tc>
      </w:tr>
      <w:tr w:rsidR="002C033E" w:rsidRPr="00721BCE" w14:paraId="21383A14" w14:textId="77777777" w:rsidTr="00377436">
        <w:tc>
          <w:tcPr>
            <w:tcW w:w="4890" w:type="dxa"/>
          </w:tcPr>
          <w:p w14:paraId="589EE80D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VH za účtovné obdobie</w:t>
            </w:r>
          </w:p>
        </w:tc>
        <w:tc>
          <w:tcPr>
            <w:tcW w:w="4890" w:type="dxa"/>
          </w:tcPr>
          <w:p w14:paraId="63391DC7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19 648,00 €</w:t>
            </w:r>
          </w:p>
        </w:tc>
      </w:tr>
      <w:tr w:rsidR="002C033E" w:rsidRPr="00721BCE" w14:paraId="227B82A6" w14:textId="77777777" w:rsidTr="00377436">
        <w:tc>
          <w:tcPr>
            <w:tcW w:w="4890" w:type="dxa"/>
          </w:tcPr>
          <w:p w14:paraId="0518E27E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b/>
                <w:sz w:val="24"/>
                <w:szCs w:val="24"/>
              </w:rPr>
              <w:t>Záväzky</w:t>
            </w:r>
          </w:p>
        </w:tc>
        <w:tc>
          <w:tcPr>
            <w:tcW w:w="4890" w:type="dxa"/>
          </w:tcPr>
          <w:p w14:paraId="26B5AB5B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102 045,00€</w:t>
            </w:r>
          </w:p>
        </w:tc>
      </w:tr>
      <w:tr w:rsidR="002C033E" w:rsidRPr="00721BCE" w14:paraId="037F62C4" w14:textId="77777777" w:rsidTr="00377436">
        <w:tc>
          <w:tcPr>
            <w:tcW w:w="4890" w:type="dxa"/>
          </w:tcPr>
          <w:p w14:paraId="774FE3CE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Dlhodobé záväzky</w:t>
            </w:r>
          </w:p>
        </w:tc>
        <w:tc>
          <w:tcPr>
            <w:tcW w:w="4890" w:type="dxa"/>
          </w:tcPr>
          <w:p w14:paraId="4EE35D4E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28 464,00€</w:t>
            </w:r>
          </w:p>
        </w:tc>
      </w:tr>
      <w:tr w:rsidR="002C033E" w:rsidRPr="00721BCE" w14:paraId="38BD2DA8" w14:textId="77777777" w:rsidTr="00377436">
        <w:tc>
          <w:tcPr>
            <w:tcW w:w="4890" w:type="dxa"/>
          </w:tcPr>
          <w:p w14:paraId="48FC9C1F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Krátkodobé záväzky</w:t>
            </w:r>
          </w:p>
        </w:tc>
        <w:tc>
          <w:tcPr>
            <w:tcW w:w="4890" w:type="dxa"/>
          </w:tcPr>
          <w:p w14:paraId="1DFE1D77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4 136,00€</w:t>
            </w:r>
          </w:p>
        </w:tc>
      </w:tr>
      <w:tr w:rsidR="002C033E" w:rsidRPr="00721BCE" w14:paraId="0A13D7C5" w14:textId="77777777" w:rsidTr="00377436">
        <w:tc>
          <w:tcPr>
            <w:tcW w:w="4890" w:type="dxa"/>
          </w:tcPr>
          <w:p w14:paraId="4C8D4E30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Zamestnanci</w:t>
            </w:r>
          </w:p>
        </w:tc>
        <w:tc>
          <w:tcPr>
            <w:tcW w:w="4890" w:type="dxa"/>
          </w:tcPr>
          <w:p w14:paraId="63FD5E34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17 743,00 €</w:t>
            </w:r>
          </w:p>
        </w:tc>
      </w:tr>
      <w:tr w:rsidR="002C033E" w:rsidRPr="00721BCE" w14:paraId="18F1CC89" w14:textId="77777777" w:rsidTr="00377436">
        <w:tc>
          <w:tcPr>
            <w:tcW w:w="4890" w:type="dxa"/>
          </w:tcPr>
          <w:p w14:paraId="3649631B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4890" w:type="dxa"/>
          </w:tcPr>
          <w:p w14:paraId="386BC1AD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15 364,00 €</w:t>
            </w:r>
          </w:p>
        </w:tc>
      </w:tr>
      <w:tr w:rsidR="002C033E" w:rsidRPr="00721BCE" w14:paraId="3BBB5F62" w14:textId="77777777" w:rsidTr="00377436">
        <w:tc>
          <w:tcPr>
            <w:tcW w:w="4890" w:type="dxa"/>
          </w:tcPr>
          <w:p w14:paraId="0F407093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Ostatné krátkodobé záväzky</w:t>
            </w:r>
          </w:p>
        </w:tc>
        <w:tc>
          <w:tcPr>
            <w:tcW w:w="4890" w:type="dxa"/>
          </w:tcPr>
          <w:p w14:paraId="362B71D9" w14:textId="77777777" w:rsidR="002C033E" w:rsidRPr="00721BCE" w:rsidRDefault="002C033E" w:rsidP="00377436">
            <w:pPr>
              <w:tabs>
                <w:tab w:val="left" w:pos="851"/>
                <w:tab w:val="left" w:pos="9781"/>
              </w:tabs>
              <w:ind w:righ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E">
              <w:rPr>
                <w:rFonts w:ascii="Times New Roman" w:hAnsi="Times New Roman" w:cs="Times New Roman"/>
                <w:sz w:val="24"/>
                <w:szCs w:val="24"/>
              </w:rPr>
              <w:t>29 500,00 €</w:t>
            </w:r>
          </w:p>
        </w:tc>
      </w:tr>
    </w:tbl>
    <w:p w14:paraId="1E470C5E" w14:textId="77777777" w:rsidR="002C033E" w:rsidRPr="00721BCE" w:rsidRDefault="002C033E" w:rsidP="002C033E">
      <w:pPr>
        <w:pStyle w:val="Odsekzoznamu"/>
        <w:tabs>
          <w:tab w:val="left" w:pos="9781"/>
        </w:tabs>
        <w:ind w:left="1177" w:right="571" w:firstLine="0"/>
        <w:jc w:val="both"/>
        <w:rPr>
          <w:rFonts w:ascii="Times New Roman" w:hAnsi="Times New Roman" w:cs="Times New Roman"/>
          <w:b/>
        </w:rPr>
      </w:pPr>
    </w:p>
    <w:p w14:paraId="26B23CDB" w14:textId="77777777" w:rsidR="002C033E" w:rsidRDefault="002C033E" w:rsidP="002C033E">
      <w:pPr>
        <w:pStyle w:val="Nadpis2"/>
        <w:spacing w:before="1"/>
        <w:ind w:left="1177"/>
        <w:rPr>
          <w:rFonts w:ascii="Times New Roman" w:hAnsi="Times New Roman" w:cs="Times New Roman"/>
          <w:b/>
          <w:sz w:val="22"/>
          <w:szCs w:val="22"/>
        </w:rPr>
      </w:pPr>
    </w:p>
    <w:p w14:paraId="1ED554B5" w14:textId="77777777" w:rsidR="00883EF2" w:rsidRDefault="00883EF2" w:rsidP="002C033E">
      <w:pPr>
        <w:pStyle w:val="Nadpis2"/>
        <w:spacing w:before="1"/>
        <w:ind w:left="1177"/>
        <w:rPr>
          <w:rFonts w:ascii="Times New Roman" w:hAnsi="Times New Roman" w:cs="Times New Roman"/>
          <w:b/>
          <w:sz w:val="22"/>
          <w:szCs w:val="22"/>
        </w:rPr>
      </w:pPr>
    </w:p>
    <w:p w14:paraId="791F719A" w14:textId="77777777" w:rsidR="00883EF2" w:rsidRDefault="00883EF2" w:rsidP="00CE1B19">
      <w:pPr>
        <w:pStyle w:val="Nadpis2"/>
        <w:spacing w:before="1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83EF2">
        <w:rPr>
          <w:rFonts w:ascii="Times New Roman" w:hAnsi="Times New Roman" w:cs="Times New Roman"/>
          <w:b/>
          <w:sz w:val="24"/>
          <w:szCs w:val="24"/>
          <w:lang w:val="sk-SK"/>
        </w:rPr>
        <w:t xml:space="preserve">Táto výročná správa bola vypracovaná na základe skutočný údajov z účtovníctva . </w:t>
      </w:r>
      <w:r w:rsidR="00786B0A">
        <w:rPr>
          <w:rFonts w:ascii="Times New Roman" w:hAnsi="Times New Roman" w:cs="Times New Roman"/>
          <w:b/>
          <w:sz w:val="24"/>
          <w:szCs w:val="24"/>
          <w:lang w:val="sk-SK"/>
        </w:rPr>
        <w:t>B</w:t>
      </w:r>
      <w:r w:rsidRPr="00883EF2">
        <w:rPr>
          <w:rFonts w:ascii="Times New Roman" w:hAnsi="Times New Roman" w:cs="Times New Roman"/>
          <w:b/>
          <w:sz w:val="24"/>
          <w:szCs w:val="24"/>
          <w:lang w:val="sk-SK"/>
        </w:rPr>
        <w:t>ola predložená a prekonzultovaná dňa</w:t>
      </w:r>
      <w:r w:rsidR="00CE1B19">
        <w:rPr>
          <w:rFonts w:ascii="Times New Roman" w:hAnsi="Times New Roman" w:cs="Times New Roman"/>
          <w:b/>
          <w:sz w:val="24"/>
          <w:szCs w:val="24"/>
          <w:lang w:val="sk-SK"/>
        </w:rPr>
        <w:t xml:space="preserve"> 27.03.2023</w:t>
      </w:r>
      <w:r w:rsidR="008218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883EF2">
        <w:rPr>
          <w:rFonts w:ascii="Times New Roman" w:hAnsi="Times New Roman" w:cs="Times New Roman"/>
          <w:b/>
          <w:sz w:val="24"/>
          <w:szCs w:val="24"/>
          <w:lang w:val="sk-SK"/>
        </w:rPr>
        <w:t>s poradným výborom</w:t>
      </w:r>
      <w:r w:rsidR="00786B0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 tom dátume aj </w:t>
      </w:r>
      <w:r w:rsidRPr="00883EF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schválená </w:t>
      </w:r>
      <w:r w:rsidR="00CE1B19">
        <w:rPr>
          <w:rFonts w:ascii="Times New Roman" w:hAnsi="Times New Roman" w:cs="Times New Roman"/>
          <w:b/>
          <w:sz w:val="24"/>
          <w:szCs w:val="24"/>
          <w:lang w:val="sk-SK"/>
        </w:rPr>
        <w:t xml:space="preserve">a podpísaná </w:t>
      </w:r>
      <w:r w:rsidRPr="00883EF2">
        <w:rPr>
          <w:rFonts w:ascii="Times New Roman" w:hAnsi="Times New Roman" w:cs="Times New Roman"/>
          <w:b/>
          <w:sz w:val="24"/>
          <w:szCs w:val="24"/>
          <w:lang w:val="sk-SK"/>
        </w:rPr>
        <w:t xml:space="preserve">konateľom spoločnosti. </w:t>
      </w:r>
    </w:p>
    <w:p w14:paraId="46561695" w14:textId="77777777" w:rsidR="00442CE1" w:rsidRDefault="00442CE1" w:rsidP="00883EF2">
      <w:pPr>
        <w:pStyle w:val="Nadpis2"/>
        <w:spacing w:before="1" w:line="360" w:lineRule="auto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FAD32DC" w14:textId="77777777" w:rsidR="00442CE1" w:rsidRDefault="00442CE1" w:rsidP="00883EF2">
      <w:pPr>
        <w:pStyle w:val="Nadpis2"/>
        <w:spacing w:before="1" w:line="36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442CE1">
        <w:rPr>
          <w:rFonts w:ascii="Times New Roman" w:hAnsi="Times New Roman" w:cs="Times New Roman"/>
          <w:sz w:val="24"/>
          <w:szCs w:val="24"/>
          <w:lang w:val="sk-SK"/>
        </w:rPr>
        <w:t xml:space="preserve">V Bojniciach , </w:t>
      </w:r>
      <w:r w:rsidR="00730228">
        <w:rPr>
          <w:rFonts w:ascii="Times New Roman" w:hAnsi="Times New Roman" w:cs="Times New Roman"/>
          <w:sz w:val="24"/>
          <w:szCs w:val="24"/>
          <w:lang w:val="sk-SK"/>
        </w:rPr>
        <w:t xml:space="preserve">27. 03. 2023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..............................................................</w:t>
      </w:r>
    </w:p>
    <w:p w14:paraId="62850EDE" w14:textId="77777777" w:rsidR="00442CE1" w:rsidRDefault="00442CE1" w:rsidP="00FB7D6D">
      <w:pPr>
        <w:pStyle w:val="Nadpis2"/>
        <w:spacing w:before="1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Ing. Ľuboš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Babarík</w:t>
      </w:r>
      <w:proofErr w:type="spellEnd"/>
    </w:p>
    <w:p w14:paraId="259838AF" w14:textId="77777777" w:rsidR="00BB7B2E" w:rsidRPr="00442CE1" w:rsidRDefault="00BB7B2E" w:rsidP="00FB7D6D">
      <w:pPr>
        <w:pStyle w:val="Nadpis2"/>
        <w:spacing w:before="1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konateľ</w:t>
      </w:r>
    </w:p>
    <w:sectPr w:rsidR="00BB7B2E" w:rsidRPr="00442CE1" w:rsidSect="002C033E">
      <w:headerReference w:type="default" r:id="rId7"/>
      <w:pgSz w:w="11910" w:h="16850"/>
      <w:pgMar w:top="620" w:right="1180" w:bottom="280" w:left="12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C668" w14:textId="77777777" w:rsidR="004E3902" w:rsidRDefault="004E3902" w:rsidP="00E42490">
      <w:pPr>
        <w:spacing w:after="0" w:line="240" w:lineRule="auto"/>
      </w:pPr>
      <w:r>
        <w:separator/>
      </w:r>
    </w:p>
  </w:endnote>
  <w:endnote w:type="continuationSeparator" w:id="0">
    <w:p w14:paraId="5FDC41B8" w14:textId="77777777" w:rsidR="004E3902" w:rsidRDefault="004E3902" w:rsidP="00E4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B55C" w14:textId="77777777" w:rsidR="004E3902" w:rsidRDefault="004E3902" w:rsidP="00E42490">
      <w:pPr>
        <w:spacing w:after="0" w:line="240" w:lineRule="auto"/>
      </w:pPr>
      <w:r>
        <w:separator/>
      </w:r>
    </w:p>
  </w:footnote>
  <w:footnote w:type="continuationSeparator" w:id="0">
    <w:p w14:paraId="67025A6E" w14:textId="77777777" w:rsidR="004E3902" w:rsidRDefault="004E3902" w:rsidP="00E4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E856" w14:textId="77777777" w:rsidR="00E60A77" w:rsidRPr="00E42490" w:rsidRDefault="00E60A77" w:rsidP="00E60A77">
    <w:pPr>
      <w:pStyle w:val="Hlavika"/>
      <w:jc w:val="right"/>
      <w:rPr>
        <w:b/>
        <w:noProof/>
        <w:color w:val="002060"/>
        <w:lang w:eastAsia="sk-SK"/>
      </w:rPr>
    </w:pPr>
    <w:r>
      <w:rPr>
        <w:b/>
        <w:noProof/>
        <w:color w:val="002060"/>
        <w:lang w:eastAsia="sk-SK"/>
      </w:rPr>
      <w:drawing>
        <wp:anchor distT="0" distB="0" distL="114300" distR="114300" simplePos="0" relativeHeight="251658240" behindDoc="0" locked="0" layoutInCell="1" allowOverlap="1" wp14:anchorId="1B1FEED5" wp14:editId="331A1947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2153476" cy="49530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 Joyell 2019 menš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476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490">
      <w:rPr>
        <w:b/>
        <w:noProof/>
        <w:color w:val="002060"/>
        <w:lang w:eastAsia="sk-SK"/>
      </w:rPr>
      <w:t>Joyell s.r.o.</w:t>
    </w:r>
  </w:p>
  <w:p w14:paraId="5A56F173" w14:textId="77777777" w:rsidR="00E60A77" w:rsidRPr="00E60A77" w:rsidRDefault="00E60A77" w:rsidP="00E60A77">
    <w:pPr>
      <w:pStyle w:val="Hlavika"/>
      <w:jc w:val="right"/>
      <w:rPr>
        <w:noProof/>
        <w:color w:val="002060"/>
        <w:lang w:eastAsia="sk-SK"/>
      </w:rPr>
    </w:pPr>
    <w:r>
      <w:rPr>
        <w:noProof/>
        <w:color w:val="002060"/>
        <w:lang w:eastAsia="sk-SK"/>
      </w:rPr>
      <w:t>s</w:t>
    </w:r>
    <w:r w:rsidRPr="00E60A77">
      <w:rPr>
        <w:noProof/>
        <w:color w:val="002060"/>
        <w:lang w:eastAsia="sk-SK"/>
      </w:rPr>
      <w:t>ídlo: Podzámocká 67/6, 972 01 Bojnice</w:t>
    </w:r>
  </w:p>
  <w:p w14:paraId="5479AA2F" w14:textId="77777777" w:rsidR="00E60A77" w:rsidRPr="00E60A77" w:rsidRDefault="00E60A77" w:rsidP="00E60A77">
    <w:pPr>
      <w:pStyle w:val="Hlavika"/>
      <w:jc w:val="right"/>
      <w:rPr>
        <w:noProof/>
        <w:color w:val="002060"/>
        <w:lang w:eastAsia="sk-SK"/>
      </w:rPr>
    </w:pPr>
    <w:r>
      <w:rPr>
        <w:noProof/>
        <w:color w:val="002060"/>
        <w:lang w:eastAsia="sk-SK"/>
      </w:rPr>
      <w:t>p</w:t>
    </w:r>
    <w:r w:rsidRPr="00E60A77">
      <w:rPr>
        <w:noProof/>
        <w:color w:val="002060"/>
        <w:lang w:eastAsia="sk-SK"/>
      </w:rPr>
      <w:t>revádzka: Hurbanovo námestie 46, 972 01 Bojnice</w:t>
    </w:r>
  </w:p>
  <w:p w14:paraId="5A82AC02" w14:textId="77777777" w:rsidR="00E60A77" w:rsidRPr="00E60A77" w:rsidRDefault="00E60A77" w:rsidP="00E60A77">
    <w:pPr>
      <w:pStyle w:val="Hlavika"/>
      <w:jc w:val="right"/>
      <w:rPr>
        <w:noProof/>
        <w:color w:val="002060"/>
        <w:lang w:eastAsia="sk-SK"/>
      </w:rPr>
    </w:pPr>
    <w:r w:rsidRPr="00E60A77">
      <w:rPr>
        <w:noProof/>
        <w:color w:val="002060"/>
        <w:lang w:eastAsia="sk-SK"/>
      </w:rPr>
      <w:t xml:space="preserve">+421 903 803 306, </w:t>
    </w:r>
    <w:r>
      <w:rPr>
        <w:noProof/>
        <w:color w:val="002060"/>
        <w:lang w:eastAsia="sk-SK"/>
      </w:rPr>
      <w:t xml:space="preserve">  </w:t>
    </w:r>
    <w:r w:rsidRPr="00E60A77">
      <w:rPr>
        <w:noProof/>
        <w:color w:val="002060"/>
        <w:lang w:eastAsia="sk-SK"/>
      </w:rPr>
      <w:t>joyell@joyell.sk</w:t>
    </w:r>
  </w:p>
  <w:p w14:paraId="620DA7E2" w14:textId="77777777" w:rsidR="00E42490" w:rsidRDefault="00E424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8D5"/>
    <w:multiLevelType w:val="hybridMultilevel"/>
    <w:tmpl w:val="2AF672FE"/>
    <w:lvl w:ilvl="0" w:tplc="2F9CD6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946A8"/>
    <w:multiLevelType w:val="hybridMultilevel"/>
    <w:tmpl w:val="4B508F66"/>
    <w:lvl w:ilvl="0" w:tplc="27565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FBD"/>
    <w:multiLevelType w:val="hybridMultilevel"/>
    <w:tmpl w:val="3496EF28"/>
    <w:lvl w:ilvl="0" w:tplc="EBAE1E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F92C96"/>
    <w:multiLevelType w:val="hybridMultilevel"/>
    <w:tmpl w:val="668C6548"/>
    <w:lvl w:ilvl="0" w:tplc="ED2EC43E">
      <w:start w:val="5"/>
      <w:numFmt w:val="decimal"/>
      <w:lvlText w:val="%1."/>
      <w:lvlJc w:val="left"/>
      <w:pPr>
        <w:ind w:left="689" w:hanging="435"/>
      </w:pPr>
      <w:rPr>
        <w:rFonts w:ascii="Arial" w:eastAsia="Arial" w:hAnsi="Arial" w:cs="Arial" w:hint="default"/>
        <w:spacing w:val="-1"/>
        <w:w w:val="91"/>
        <w:sz w:val="34"/>
        <w:szCs w:val="34"/>
      </w:rPr>
    </w:lvl>
    <w:lvl w:ilvl="1" w:tplc="39525D58">
      <w:numFmt w:val="bullet"/>
      <w:lvlText w:val="-"/>
      <w:lvlJc w:val="left"/>
      <w:pPr>
        <w:ind w:left="968" w:hanging="361"/>
      </w:pPr>
      <w:rPr>
        <w:rFonts w:ascii="Arial" w:eastAsia="Arial" w:hAnsi="Arial" w:cs="Arial" w:hint="default"/>
        <w:w w:val="103"/>
        <w:sz w:val="23"/>
        <w:szCs w:val="23"/>
      </w:rPr>
    </w:lvl>
    <w:lvl w:ilvl="2" w:tplc="89006F04">
      <w:numFmt w:val="bullet"/>
      <w:lvlText w:val="•"/>
      <w:lvlJc w:val="left"/>
      <w:pPr>
        <w:ind w:left="1907" w:hanging="361"/>
      </w:pPr>
      <w:rPr>
        <w:rFonts w:hint="default"/>
      </w:rPr>
    </w:lvl>
    <w:lvl w:ilvl="3" w:tplc="881032DA">
      <w:numFmt w:val="bullet"/>
      <w:lvlText w:val="•"/>
      <w:lvlJc w:val="left"/>
      <w:pPr>
        <w:ind w:left="2855" w:hanging="361"/>
      </w:pPr>
      <w:rPr>
        <w:rFonts w:hint="default"/>
      </w:rPr>
    </w:lvl>
    <w:lvl w:ilvl="4" w:tplc="40FA4CD8">
      <w:numFmt w:val="bullet"/>
      <w:lvlText w:val="•"/>
      <w:lvlJc w:val="left"/>
      <w:pPr>
        <w:ind w:left="3802" w:hanging="361"/>
      </w:pPr>
      <w:rPr>
        <w:rFonts w:hint="default"/>
      </w:rPr>
    </w:lvl>
    <w:lvl w:ilvl="5" w:tplc="74F08568">
      <w:numFmt w:val="bullet"/>
      <w:lvlText w:val="•"/>
      <w:lvlJc w:val="left"/>
      <w:pPr>
        <w:ind w:left="4750" w:hanging="361"/>
      </w:pPr>
      <w:rPr>
        <w:rFonts w:hint="default"/>
      </w:rPr>
    </w:lvl>
    <w:lvl w:ilvl="6" w:tplc="56D49E58">
      <w:numFmt w:val="bullet"/>
      <w:lvlText w:val="•"/>
      <w:lvlJc w:val="left"/>
      <w:pPr>
        <w:ind w:left="5698" w:hanging="361"/>
      </w:pPr>
      <w:rPr>
        <w:rFonts w:hint="default"/>
      </w:rPr>
    </w:lvl>
    <w:lvl w:ilvl="7" w:tplc="0F766B30">
      <w:numFmt w:val="bullet"/>
      <w:lvlText w:val="•"/>
      <w:lvlJc w:val="left"/>
      <w:pPr>
        <w:ind w:left="6645" w:hanging="361"/>
      </w:pPr>
      <w:rPr>
        <w:rFonts w:hint="default"/>
      </w:rPr>
    </w:lvl>
    <w:lvl w:ilvl="8" w:tplc="7FAEB952">
      <w:numFmt w:val="bullet"/>
      <w:lvlText w:val="•"/>
      <w:lvlJc w:val="left"/>
      <w:pPr>
        <w:ind w:left="7593" w:hanging="361"/>
      </w:pPr>
      <w:rPr>
        <w:rFonts w:hint="default"/>
      </w:rPr>
    </w:lvl>
  </w:abstractNum>
  <w:abstractNum w:abstractNumId="4" w15:restartNumberingAfterBreak="0">
    <w:nsid w:val="2A3D22D0"/>
    <w:multiLevelType w:val="multilevel"/>
    <w:tmpl w:val="7F6A6526"/>
    <w:lvl w:ilvl="0">
      <w:start w:val="7"/>
      <w:numFmt w:val="decimal"/>
      <w:lvlText w:val="%1"/>
      <w:lvlJc w:val="left"/>
      <w:pPr>
        <w:ind w:left="749" w:hanging="47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9" w:hanging="477"/>
      </w:pPr>
      <w:rPr>
        <w:rFonts w:ascii="Arial" w:eastAsia="Arial" w:hAnsi="Arial" w:cs="Arial" w:hint="default"/>
        <w:b/>
        <w:bCs/>
        <w:spacing w:val="-1"/>
        <w:w w:val="107"/>
        <w:sz w:val="23"/>
        <w:szCs w:val="23"/>
      </w:rPr>
    </w:lvl>
    <w:lvl w:ilvl="2">
      <w:numFmt w:val="bullet"/>
      <w:lvlText w:val="•"/>
      <w:lvlJc w:val="left"/>
      <w:pPr>
        <w:ind w:left="2489" w:hanging="477"/>
      </w:pPr>
      <w:rPr>
        <w:rFonts w:hint="default"/>
      </w:rPr>
    </w:lvl>
    <w:lvl w:ilvl="3">
      <w:numFmt w:val="bullet"/>
      <w:lvlText w:val="•"/>
      <w:lvlJc w:val="left"/>
      <w:pPr>
        <w:ind w:left="3364" w:hanging="477"/>
      </w:pPr>
      <w:rPr>
        <w:rFonts w:hint="default"/>
      </w:rPr>
    </w:lvl>
    <w:lvl w:ilvl="4">
      <w:numFmt w:val="bullet"/>
      <w:lvlText w:val="•"/>
      <w:lvlJc w:val="left"/>
      <w:pPr>
        <w:ind w:left="4239" w:hanging="477"/>
      </w:pPr>
      <w:rPr>
        <w:rFonts w:hint="default"/>
      </w:rPr>
    </w:lvl>
    <w:lvl w:ilvl="5">
      <w:numFmt w:val="bullet"/>
      <w:lvlText w:val="•"/>
      <w:lvlJc w:val="left"/>
      <w:pPr>
        <w:ind w:left="5114" w:hanging="477"/>
      </w:pPr>
      <w:rPr>
        <w:rFonts w:hint="default"/>
      </w:rPr>
    </w:lvl>
    <w:lvl w:ilvl="6">
      <w:numFmt w:val="bullet"/>
      <w:lvlText w:val="•"/>
      <w:lvlJc w:val="left"/>
      <w:pPr>
        <w:ind w:left="5989" w:hanging="477"/>
      </w:pPr>
      <w:rPr>
        <w:rFonts w:hint="default"/>
      </w:rPr>
    </w:lvl>
    <w:lvl w:ilvl="7">
      <w:numFmt w:val="bullet"/>
      <w:lvlText w:val="•"/>
      <w:lvlJc w:val="left"/>
      <w:pPr>
        <w:ind w:left="6864" w:hanging="477"/>
      </w:pPr>
      <w:rPr>
        <w:rFonts w:hint="default"/>
      </w:rPr>
    </w:lvl>
    <w:lvl w:ilvl="8">
      <w:numFmt w:val="bullet"/>
      <w:lvlText w:val="•"/>
      <w:lvlJc w:val="left"/>
      <w:pPr>
        <w:ind w:left="7739" w:hanging="477"/>
      </w:pPr>
      <w:rPr>
        <w:rFonts w:hint="default"/>
      </w:rPr>
    </w:lvl>
  </w:abstractNum>
  <w:abstractNum w:abstractNumId="5" w15:restartNumberingAfterBreak="0">
    <w:nsid w:val="3A55128A"/>
    <w:multiLevelType w:val="hybridMultilevel"/>
    <w:tmpl w:val="1BCCB050"/>
    <w:lvl w:ilvl="0" w:tplc="B2DE903E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93507"/>
    <w:multiLevelType w:val="hybridMultilevel"/>
    <w:tmpl w:val="2FBC9CB2"/>
    <w:lvl w:ilvl="0" w:tplc="FFFFFFFF">
      <w:start w:val="1"/>
      <w:numFmt w:val="ideographDigital"/>
      <w:lvlText w:val=""/>
      <w:lvlJc w:val="left"/>
      <w:pPr>
        <w:ind w:left="438" w:hanging="288"/>
      </w:pPr>
      <w:rPr>
        <w:rFonts w:hint="default"/>
        <w:b/>
        <w:bCs/>
        <w:spacing w:val="-2"/>
        <w:w w:val="94"/>
        <w:sz w:val="22"/>
        <w:szCs w:val="22"/>
        <w:lang w:val="sk-SK" w:eastAsia="en-US" w:bidi="ar-SA"/>
      </w:rPr>
    </w:lvl>
    <w:lvl w:ilvl="1" w:tplc="A0AA3672">
      <w:start w:val="1"/>
      <w:numFmt w:val="lowerLetter"/>
      <w:lvlText w:val="%2)"/>
      <w:lvlJc w:val="left"/>
      <w:pPr>
        <w:ind w:left="1103" w:hanging="286"/>
      </w:pPr>
      <w:rPr>
        <w:rFonts w:hint="default"/>
        <w:w w:val="100"/>
        <w:lang w:val="sk-SK" w:eastAsia="en-US" w:bidi="ar-SA"/>
      </w:rPr>
    </w:lvl>
    <w:lvl w:ilvl="2" w:tplc="15C8220A">
      <w:start w:val="1"/>
      <w:numFmt w:val="decimal"/>
      <w:lvlText w:val="%3."/>
      <w:lvlJc w:val="left"/>
      <w:pPr>
        <w:ind w:left="1936" w:hanging="286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 w:tplc="2E389CBA">
      <w:numFmt w:val="bullet"/>
      <w:lvlText w:val="•"/>
      <w:lvlJc w:val="left"/>
      <w:pPr>
        <w:ind w:left="1920" w:hanging="286"/>
      </w:pPr>
      <w:rPr>
        <w:rFonts w:hint="default"/>
        <w:lang w:val="sk-SK" w:eastAsia="en-US" w:bidi="ar-SA"/>
      </w:rPr>
    </w:lvl>
    <w:lvl w:ilvl="4" w:tplc="09A42B7E">
      <w:numFmt w:val="bullet"/>
      <w:lvlText w:val="•"/>
      <w:lvlJc w:val="left"/>
      <w:pPr>
        <w:ind w:left="1940" w:hanging="286"/>
      </w:pPr>
      <w:rPr>
        <w:rFonts w:hint="default"/>
        <w:lang w:val="sk-SK" w:eastAsia="en-US" w:bidi="ar-SA"/>
      </w:rPr>
    </w:lvl>
    <w:lvl w:ilvl="5" w:tplc="EE2A75CE">
      <w:numFmt w:val="bullet"/>
      <w:lvlText w:val="•"/>
      <w:lvlJc w:val="left"/>
      <w:pPr>
        <w:ind w:left="3247" w:hanging="286"/>
      </w:pPr>
      <w:rPr>
        <w:rFonts w:hint="default"/>
        <w:lang w:val="sk-SK" w:eastAsia="en-US" w:bidi="ar-SA"/>
      </w:rPr>
    </w:lvl>
    <w:lvl w:ilvl="6" w:tplc="F7B46B58">
      <w:numFmt w:val="bullet"/>
      <w:lvlText w:val="•"/>
      <w:lvlJc w:val="left"/>
      <w:pPr>
        <w:ind w:left="4555" w:hanging="286"/>
      </w:pPr>
      <w:rPr>
        <w:rFonts w:hint="default"/>
        <w:lang w:val="sk-SK" w:eastAsia="en-US" w:bidi="ar-SA"/>
      </w:rPr>
    </w:lvl>
    <w:lvl w:ilvl="7" w:tplc="73C6105E">
      <w:numFmt w:val="bullet"/>
      <w:lvlText w:val="•"/>
      <w:lvlJc w:val="left"/>
      <w:pPr>
        <w:ind w:left="5863" w:hanging="286"/>
      </w:pPr>
      <w:rPr>
        <w:rFonts w:hint="default"/>
        <w:lang w:val="sk-SK" w:eastAsia="en-US" w:bidi="ar-SA"/>
      </w:rPr>
    </w:lvl>
    <w:lvl w:ilvl="8" w:tplc="58B8F1D8">
      <w:numFmt w:val="bullet"/>
      <w:lvlText w:val="•"/>
      <w:lvlJc w:val="left"/>
      <w:pPr>
        <w:ind w:left="7170" w:hanging="286"/>
      </w:pPr>
      <w:rPr>
        <w:rFonts w:hint="default"/>
        <w:lang w:val="sk-SK" w:eastAsia="en-US" w:bidi="ar-SA"/>
      </w:rPr>
    </w:lvl>
  </w:abstractNum>
  <w:abstractNum w:abstractNumId="7" w15:restartNumberingAfterBreak="0">
    <w:nsid w:val="6D342AB0"/>
    <w:multiLevelType w:val="hybridMultilevel"/>
    <w:tmpl w:val="778A7C62"/>
    <w:lvl w:ilvl="0" w:tplc="438CBFEC">
      <w:start w:val="1"/>
      <w:numFmt w:val="decimal"/>
      <w:lvlText w:val="%1)"/>
      <w:lvlJc w:val="left"/>
      <w:pPr>
        <w:ind w:left="1177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897" w:hanging="360"/>
      </w:pPr>
    </w:lvl>
    <w:lvl w:ilvl="2" w:tplc="041B001B" w:tentative="1">
      <w:start w:val="1"/>
      <w:numFmt w:val="lowerRoman"/>
      <w:lvlText w:val="%3."/>
      <w:lvlJc w:val="right"/>
      <w:pPr>
        <w:ind w:left="2617" w:hanging="180"/>
      </w:pPr>
    </w:lvl>
    <w:lvl w:ilvl="3" w:tplc="041B000F" w:tentative="1">
      <w:start w:val="1"/>
      <w:numFmt w:val="decimal"/>
      <w:lvlText w:val="%4."/>
      <w:lvlJc w:val="left"/>
      <w:pPr>
        <w:ind w:left="3337" w:hanging="360"/>
      </w:pPr>
    </w:lvl>
    <w:lvl w:ilvl="4" w:tplc="041B0019" w:tentative="1">
      <w:start w:val="1"/>
      <w:numFmt w:val="lowerLetter"/>
      <w:lvlText w:val="%5."/>
      <w:lvlJc w:val="left"/>
      <w:pPr>
        <w:ind w:left="4057" w:hanging="360"/>
      </w:pPr>
    </w:lvl>
    <w:lvl w:ilvl="5" w:tplc="041B001B" w:tentative="1">
      <w:start w:val="1"/>
      <w:numFmt w:val="lowerRoman"/>
      <w:lvlText w:val="%6."/>
      <w:lvlJc w:val="right"/>
      <w:pPr>
        <w:ind w:left="4777" w:hanging="180"/>
      </w:pPr>
    </w:lvl>
    <w:lvl w:ilvl="6" w:tplc="041B000F" w:tentative="1">
      <w:start w:val="1"/>
      <w:numFmt w:val="decimal"/>
      <w:lvlText w:val="%7."/>
      <w:lvlJc w:val="left"/>
      <w:pPr>
        <w:ind w:left="5497" w:hanging="360"/>
      </w:pPr>
    </w:lvl>
    <w:lvl w:ilvl="7" w:tplc="041B0019" w:tentative="1">
      <w:start w:val="1"/>
      <w:numFmt w:val="lowerLetter"/>
      <w:lvlText w:val="%8."/>
      <w:lvlJc w:val="left"/>
      <w:pPr>
        <w:ind w:left="6217" w:hanging="360"/>
      </w:pPr>
    </w:lvl>
    <w:lvl w:ilvl="8" w:tplc="041B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745662DB"/>
    <w:multiLevelType w:val="multilevel"/>
    <w:tmpl w:val="C95A06E2"/>
    <w:lvl w:ilvl="0">
      <w:start w:val="7"/>
      <w:numFmt w:val="decimal"/>
      <w:lvlText w:val="%1"/>
      <w:lvlJc w:val="left"/>
      <w:pPr>
        <w:ind w:left="730" w:hanging="48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0" w:hanging="487"/>
      </w:pPr>
      <w:rPr>
        <w:rFonts w:ascii="Arial" w:eastAsia="Arial" w:hAnsi="Arial" w:cs="Arial" w:hint="default"/>
        <w:b/>
        <w:bCs/>
        <w:spacing w:val="-1"/>
        <w:w w:val="109"/>
        <w:sz w:val="23"/>
        <w:szCs w:val="23"/>
      </w:rPr>
    </w:lvl>
    <w:lvl w:ilvl="2">
      <w:numFmt w:val="bullet"/>
      <w:lvlText w:val="-"/>
      <w:lvlJc w:val="left"/>
      <w:pPr>
        <w:ind w:left="622" w:hanging="361"/>
      </w:pPr>
      <w:rPr>
        <w:rFonts w:ascii="Arial" w:eastAsia="Arial" w:hAnsi="Arial" w:cs="Arial" w:hint="default"/>
        <w:w w:val="106"/>
        <w:sz w:val="23"/>
        <w:szCs w:val="23"/>
      </w:rPr>
    </w:lvl>
    <w:lvl w:ilvl="3">
      <w:numFmt w:val="bullet"/>
      <w:lvlText w:val="•"/>
      <w:lvlJc w:val="left"/>
      <w:pPr>
        <w:ind w:left="1669" w:hanging="361"/>
      </w:pPr>
      <w:rPr>
        <w:rFonts w:hint="default"/>
      </w:rPr>
    </w:lvl>
    <w:lvl w:ilvl="4">
      <w:numFmt w:val="bullet"/>
      <w:lvlText w:val="•"/>
      <w:lvlJc w:val="left"/>
      <w:pPr>
        <w:ind w:left="2133" w:hanging="361"/>
      </w:pPr>
      <w:rPr>
        <w:rFonts w:hint="default"/>
      </w:rPr>
    </w:lvl>
    <w:lvl w:ilvl="5">
      <w:numFmt w:val="bullet"/>
      <w:lvlText w:val="•"/>
      <w:lvlJc w:val="left"/>
      <w:pPr>
        <w:ind w:left="2598" w:hanging="361"/>
      </w:pPr>
      <w:rPr>
        <w:rFonts w:hint="default"/>
      </w:rPr>
    </w:lvl>
    <w:lvl w:ilvl="6">
      <w:numFmt w:val="bullet"/>
      <w:lvlText w:val="•"/>
      <w:lvlJc w:val="left"/>
      <w:pPr>
        <w:ind w:left="3062" w:hanging="361"/>
      </w:pPr>
      <w:rPr>
        <w:rFonts w:hint="default"/>
      </w:rPr>
    </w:lvl>
    <w:lvl w:ilvl="7">
      <w:numFmt w:val="bullet"/>
      <w:lvlText w:val="•"/>
      <w:lvlJc w:val="left"/>
      <w:pPr>
        <w:ind w:left="3527" w:hanging="361"/>
      </w:pPr>
      <w:rPr>
        <w:rFonts w:hint="default"/>
      </w:rPr>
    </w:lvl>
    <w:lvl w:ilvl="8">
      <w:numFmt w:val="bullet"/>
      <w:lvlText w:val="•"/>
      <w:lvlJc w:val="left"/>
      <w:pPr>
        <w:ind w:left="3991" w:hanging="361"/>
      </w:pPr>
      <w:rPr>
        <w:rFonts w:hint="default"/>
      </w:rPr>
    </w:lvl>
  </w:abstractNum>
  <w:abstractNum w:abstractNumId="9" w15:restartNumberingAfterBreak="0">
    <w:nsid w:val="7DA62ECB"/>
    <w:multiLevelType w:val="hybridMultilevel"/>
    <w:tmpl w:val="BC1C2B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526902">
    <w:abstractNumId w:val="6"/>
  </w:num>
  <w:num w:numId="2" w16cid:durableId="1544707833">
    <w:abstractNumId w:val="0"/>
  </w:num>
  <w:num w:numId="3" w16cid:durableId="1611088054">
    <w:abstractNumId w:val="2"/>
  </w:num>
  <w:num w:numId="4" w16cid:durableId="1527673401">
    <w:abstractNumId w:val="1"/>
  </w:num>
  <w:num w:numId="5" w16cid:durableId="99961267">
    <w:abstractNumId w:val="7"/>
  </w:num>
  <w:num w:numId="6" w16cid:durableId="1408113584">
    <w:abstractNumId w:val="4"/>
  </w:num>
  <w:num w:numId="7" w16cid:durableId="876546947">
    <w:abstractNumId w:val="8"/>
  </w:num>
  <w:num w:numId="8" w16cid:durableId="1436705938">
    <w:abstractNumId w:val="3"/>
  </w:num>
  <w:num w:numId="9" w16cid:durableId="1702433334">
    <w:abstractNumId w:val="5"/>
  </w:num>
  <w:num w:numId="10" w16cid:durableId="1114058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6F"/>
    <w:rsid w:val="000113DF"/>
    <w:rsid w:val="00017428"/>
    <w:rsid w:val="00040A8E"/>
    <w:rsid w:val="000503BB"/>
    <w:rsid w:val="000538AD"/>
    <w:rsid w:val="00073B8C"/>
    <w:rsid w:val="00074FA0"/>
    <w:rsid w:val="00084662"/>
    <w:rsid w:val="000B0B40"/>
    <w:rsid w:val="000C408C"/>
    <w:rsid w:val="00101466"/>
    <w:rsid w:val="00120A81"/>
    <w:rsid w:val="001318BC"/>
    <w:rsid w:val="00170091"/>
    <w:rsid w:val="00173403"/>
    <w:rsid w:val="00190A2B"/>
    <w:rsid w:val="00193542"/>
    <w:rsid w:val="001B4383"/>
    <w:rsid w:val="001D381F"/>
    <w:rsid w:val="001D5708"/>
    <w:rsid w:val="001F71C2"/>
    <w:rsid w:val="002037DE"/>
    <w:rsid w:val="00260A34"/>
    <w:rsid w:val="00273BB3"/>
    <w:rsid w:val="00290844"/>
    <w:rsid w:val="002A42A1"/>
    <w:rsid w:val="002A4754"/>
    <w:rsid w:val="002B609D"/>
    <w:rsid w:val="002C033E"/>
    <w:rsid w:val="003028F5"/>
    <w:rsid w:val="003242F2"/>
    <w:rsid w:val="00340C93"/>
    <w:rsid w:val="0035776B"/>
    <w:rsid w:val="003C0F9B"/>
    <w:rsid w:val="003E31E4"/>
    <w:rsid w:val="00412022"/>
    <w:rsid w:val="004120D3"/>
    <w:rsid w:val="004270DC"/>
    <w:rsid w:val="00432A7C"/>
    <w:rsid w:val="00442CE1"/>
    <w:rsid w:val="0046516F"/>
    <w:rsid w:val="004A00D3"/>
    <w:rsid w:val="004E1F99"/>
    <w:rsid w:val="004E3902"/>
    <w:rsid w:val="004F5FC7"/>
    <w:rsid w:val="00511492"/>
    <w:rsid w:val="00517CF7"/>
    <w:rsid w:val="00537C3F"/>
    <w:rsid w:val="005A5D44"/>
    <w:rsid w:val="005B12AB"/>
    <w:rsid w:val="005B7BA7"/>
    <w:rsid w:val="00625B68"/>
    <w:rsid w:val="00631216"/>
    <w:rsid w:val="0063641B"/>
    <w:rsid w:val="00681DE5"/>
    <w:rsid w:val="00691196"/>
    <w:rsid w:val="006A402B"/>
    <w:rsid w:val="006A441E"/>
    <w:rsid w:val="006A45D1"/>
    <w:rsid w:val="006B024F"/>
    <w:rsid w:val="006C2FA3"/>
    <w:rsid w:val="006D5A39"/>
    <w:rsid w:val="006E1411"/>
    <w:rsid w:val="006E7DF8"/>
    <w:rsid w:val="00721BCE"/>
    <w:rsid w:val="00724F22"/>
    <w:rsid w:val="00730228"/>
    <w:rsid w:val="00752C7D"/>
    <w:rsid w:val="007536A0"/>
    <w:rsid w:val="0077680B"/>
    <w:rsid w:val="00780B3D"/>
    <w:rsid w:val="007830D1"/>
    <w:rsid w:val="00786B0A"/>
    <w:rsid w:val="0079278D"/>
    <w:rsid w:val="007A69F3"/>
    <w:rsid w:val="007C23CD"/>
    <w:rsid w:val="007C52F7"/>
    <w:rsid w:val="007D1DEC"/>
    <w:rsid w:val="007E3523"/>
    <w:rsid w:val="008218B2"/>
    <w:rsid w:val="00835699"/>
    <w:rsid w:val="00855618"/>
    <w:rsid w:val="0086090A"/>
    <w:rsid w:val="008615BA"/>
    <w:rsid w:val="00881153"/>
    <w:rsid w:val="00883EF2"/>
    <w:rsid w:val="00893A8E"/>
    <w:rsid w:val="008A1EA9"/>
    <w:rsid w:val="008D59B8"/>
    <w:rsid w:val="008E3E72"/>
    <w:rsid w:val="009613DB"/>
    <w:rsid w:val="00980956"/>
    <w:rsid w:val="009C2683"/>
    <w:rsid w:val="009F601B"/>
    <w:rsid w:val="00A3228E"/>
    <w:rsid w:val="00A73489"/>
    <w:rsid w:val="00A81AAD"/>
    <w:rsid w:val="00A84A59"/>
    <w:rsid w:val="00AB3CED"/>
    <w:rsid w:val="00AC21CF"/>
    <w:rsid w:val="00AC21DF"/>
    <w:rsid w:val="00AD474C"/>
    <w:rsid w:val="00AE6D51"/>
    <w:rsid w:val="00AF79B8"/>
    <w:rsid w:val="00B56245"/>
    <w:rsid w:val="00B76AE3"/>
    <w:rsid w:val="00B82271"/>
    <w:rsid w:val="00B97459"/>
    <w:rsid w:val="00BB3D36"/>
    <w:rsid w:val="00BB7B2E"/>
    <w:rsid w:val="00BC02CB"/>
    <w:rsid w:val="00BC69F4"/>
    <w:rsid w:val="00BD4CF7"/>
    <w:rsid w:val="00BE30D0"/>
    <w:rsid w:val="00BF2E78"/>
    <w:rsid w:val="00C00639"/>
    <w:rsid w:val="00C130E0"/>
    <w:rsid w:val="00C60225"/>
    <w:rsid w:val="00C96B28"/>
    <w:rsid w:val="00CA5A31"/>
    <w:rsid w:val="00CC3AE2"/>
    <w:rsid w:val="00CE1B19"/>
    <w:rsid w:val="00CF7D97"/>
    <w:rsid w:val="00D36008"/>
    <w:rsid w:val="00D660A1"/>
    <w:rsid w:val="00D66FD6"/>
    <w:rsid w:val="00D81E21"/>
    <w:rsid w:val="00DE416A"/>
    <w:rsid w:val="00E35BBE"/>
    <w:rsid w:val="00E42490"/>
    <w:rsid w:val="00E60A77"/>
    <w:rsid w:val="00E66A65"/>
    <w:rsid w:val="00E71D87"/>
    <w:rsid w:val="00E751FE"/>
    <w:rsid w:val="00E844A6"/>
    <w:rsid w:val="00E855D9"/>
    <w:rsid w:val="00E86F3E"/>
    <w:rsid w:val="00E925DB"/>
    <w:rsid w:val="00EA0D98"/>
    <w:rsid w:val="00EF434A"/>
    <w:rsid w:val="00F15A50"/>
    <w:rsid w:val="00F17A7B"/>
    <w:rsid w:val="00F70399"/>
    <w:rsid w:val="00FB7D6D"/>
    <w:rsid w:val="00FC354C"/>
    <w:rsid w:val="00FE49D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035E"/>
  <w15:chartTrackingRefBased/>
  <w15:docId w15:val="{D00EFEA8-3DF3-4108-A3FC-AECDDE42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1"/>
    <w:qFormat/>
    <w:rsid w:val="00074FA0"/>
    <w:pPr>
      <w:widowControl w:val="0"/>
      <w:autoSpaceDE w:val="0"/>
      <w:autoSpaceDN w:val="0"/>
      <w:spacing w:after="0" w:line="240" w:lineRule="auto"/>
      <w:ind w:left="225"/>
      <w:outlineLvl w:val="1"/>
    </w:pPr>
    <w:rPr>
      <w:rFonts w:ascii="Arial" w:eastAsia="Arial" w:hAnsi="Arial" w:cs="Arial"/>
      <w:sz w:val="34"/>
      <w:szCs w:val="34"/>
      <w:lang w:val="en-US"/>
    </w:rPr>
  </w:style>
  <w:style w:type="paragraph" w:styleId="Nadpis4">
    <w:name w:val="heading 4"/>
    <w:basedOn w:val="Normlny"/>
    <w:link w:val="Nadpis4Char"/>
    <w:uiPriority w:val="1"/>
    <w:qFormat/>
    <w:rsid w:val="00074FA0"/>
    <w:pPr>
      <w:widowControl w:val="0"/>
      <w:autoSpaceDE w:val="0"/>
      <w:autoSpaceDN w:val="0"/>
      <w:spacing w:after="0" w:line="240" w:lineRule="auto"/>
      <w:ind w:left="237"/>
      <w:outlineLvl w:val="3"/>
    </w:pPr>
    <w:rPr>
      <w:rFonts w:ascii="Arial" w:eastAsia="Arial" w:hAnsi="Arial" w:cs="Arial"/>
      <w:b/>
      <w:bCs/>
      <w:sz w:val="23"/>
      <w:szCs w:val="23"/>
      <w:lang w:val="en-US"/>
    </w:rPr>
  </w:style>
  <w:style w:type="paragraph" w:styleId="Nadpis5">
    <w:name w:val="heading 5"/>
    <w:basedOn w:val="Normlny"/>
    <w:link w:val="Nadpis5Char"/>
    <w:uiPriority w:val="1"/>
    <w:qFormat/>
    <w:rsid w:val="00074FA0"/>
    <w:pPr>
      <w:widowControl w:val="0"/>
      <w:autoSpaceDE w:val="0"/>
      <w:autoSpaceDN w:val="0"/>
      <w:spacing w:before="4" w:after="0" w:line="240" w:lineRule="auto"/>
      <w:ind w:left="117"/>
      <w:outlineLvl w:val="4"/>
    </w:pPr>
    <w:rPr>
      <w:rFonts w:ascii="Arial" w:eastAsia="Arial" w:hAnsi="Arial" w:cs="Arial"/>
      <w:b/>
      <w:bCs/>
      <w:i/>
      <w:sz w:val="23"/>
      <w:szCs w:val="23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E1F9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1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2490"/>
  </w:style>
  <w:style w:type="paragraph" w:styleId="Pta">
    <w:name w:val="footer"/>
    <w:basedOn w:val="Normlny"/>
    <w:link w:val="PtaChar"/>
    <w:uiPriority w:val="99"/>
    <w:unhideWhenUsed/>
    <w:rsid w:val="00E4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2490"/>
  </w:style>
  <w:style w:type="paragraph" w:styleId="Zkladntext">
    <w:name w:val="Body Text"/>
    <w:basedOn w:val="Normlny"/>
    <w:link w:val="ZkladntextChar"/>
    <w:uiPriority w:val="1"/>
    <w:qFormat/>
    <w:rsid w:val="00074FA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4FA0"/>
    <w:rPr>
      <w:rFonts w:ascii="Arial Narrow" w:eastAsia="Arial Narrow" w:hAnsi="Arial Narrow" w:cs="Arial Narrow"/>
    </w:rPr>
  </w:style>
  <w:style w:type="paragraph" w:styleId="Odsekzoznamu">
    <w:name w:val="List Paragraph"/>
    <w:basedOn w:val="Normlny"/>
    <w:uiPriority w:val="1"/>
    <w:qFormat/>
    <w:rsid w:val="00074FA0"/>
    <w:pPr>
      <w:widowControl w:val="0"/>
      <w:autoSpaceDE w:val="0"/>
      <w:autoSpaceDN w:val="0"/>
      <w:spacing w:after="0" w:line="240" w:lineRule="auto"/>
      <w:ind w:left="1141" w:hanging="284"/>
    </w:pPr>
    <w:rPr>
      <w:rFonts w:ascii="Arial Narrow" w:eastAsia="Arial Narrow" w:hAnsi="Arial Narrow" w:cs="Arial Narrow"/>
    </w:rPr>
  </w:style>
  <w:style w:type="paragraph" w:customStyle="1" w:styleId="Default">
    <w:name w:val="Default"/>
    <w:rsid w:val="00074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7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1"/>
    <w:rsid w:val="00074FA0"/>
    <w:rPr>
      <w:rFonts w:ascii="Arial" w:eastAsia="Arial" w:hAnsi="Arial" w:cs="Arial"/>
      <w:sz w:val="34"/>
      <w:szCs w:val="3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74FA0"/>
    <w:rPr>
      <w:rFonts w:ascii="Arial" w:eastAsia="Arial" w:hAnsi="Arial" w:cs="Arial"/>
      <w:b/>
      <w:bCs/>
      <w:sz w:val="23"/>
      <w:szCs w:val="23"/>
      <w:lang w:val="en-US"/>
    </w:rPr>
  </w:style>
  <w:style w:type="character" w:customStyle="1" w:styleId="Nadpis5Char">
    <w:name w:val="Nadpis 5 Char"/>
    <w:basedOn w:val="Predvolenpsmoodseku"/>
    <w:link w:val="Nadpis5"/>
    <w:uiPriority w:val="1"/>
    <w:rsid w:val="00074FA0"/>
    <w:rPr>
      <w:rFonts w:ascii="Arial" w:eastAsia="Arial" w:hAnsi="Arial" w:cs="Arial"/>
      <w:b/>
      <w:bCs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074F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74F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Naše Bojnice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Kmeťová</dc:creator>
  <cp:keywords/>
  <dc:description/>
  <cp:lastModifiedBy>Silvia  Nemcová</cp:lastModifiedBy>
  <cp:revision>2</cp:revision>
  <cp:lastPrinted>2020-01-09T14:19:00Z</cp:lastPrinted>
  <dcterms:created xsi:type="dcterms:W3CDTF">2023-07-21T10:07:00Z</dcterms:created>
  <dcterms:modified xsi:type="dcterms:W3CDTF">2023-07-21T10:07:00Z</dcterms:modified>
</cp:coreProperties>
</file>